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3E5E" w:rsidRDefault="00C857CA" w14:paraId="648C2CF4" w14:textId="5591E963">
      <w:pPr>
        <w:rPr>
          <w:lang w:val="en-AU"/>
        </w:rPr>
      </w:pPr>
      <w:r>
        <w:rPr>
          <w:lang w:val="en-AU"/>
        </w:rPr>
        <w:t>CCC meeting 30.01.2023</w:t>
      </w:r>
    </w:p>
    <w:p w:rsidR="00C857CA" w:rsidRDefault="00C857CA" w14:paraId="158DAAB5" w14:textId="074D1ED4">
      <w:pPr>
        <w:rPr>
          <w:lang w:val="en-AU"/>
        </w:rPr>
      </w:pPr>
      <w:r>
        <w:rPr>
          <w:lang w:val="en-AU"/>
        </w:rPr>
        <w:t xml:space="preserve">Attendees – </w:t>
      </w:r>
    </w:p>
    <w:p w:rsidR="00C857CA" w:rsidRDefault="00C857CA" w14:paraId="34A45F76" w14:textId="74AD79A4">
      <w:pPr>
        <w:rPr>
          <w:lang w:val="en-AU"/>
        </w:rPr>
      </w:pPr>
      <w:r>
        <w:rPr>
          <w:lang w:val="en-AU"/>
        </w:rPr>
        <w:t xml:space="preserve">Garry West </w:t>
      </w:r>
    </w:p>
    <w:p w:rsidR="00C857CA" w:rsidRDefault="00C857CA" w14:paraId="3E20700E" w14:textId="03CECE95">
      <w:pPr>
        <w:rPr>
          <w:lang w:val="en-AU"/>
        </w:rPr>
      </w:pPr>
      <w:r>
        <w:rPr>
          <w:lang w:val="en-AU"/>
        </w:rPr>
        <w:t>Eleanor Cairns</w:t>
      </w:r>
    </w:p>
    <w:p w:rsidR="00C857CA" w:rsidRDefault="00C857CA" w14:paraId="2FD7E0C1" w14:textId="45574643">
      <w:pPr>
        <w:rPr>
          <w:lang w:val="en-AU"/>
        </w:rPr>
      </w:pPr>
      <w:r>
        <w:rPr>
          <w:lang w:val="en-AU"/>
        </w:rPr>
        <w:t>Darren Chesterfield</w:t>
      </w:r>
    </w:p>
    <w:p w:rsidR="00C857CA" w:rsidRDefault="00C857CA" w14:paraId="402F4D4F" w14:textId="62FCB1F8">
      <w:pPr>
        <w:rPr>
          <w:lang w:val="en-AU"/>
        </w:rPr>
      </w:pPr>
      <w:r>
        <w:rPr>
          <w:lang w:val="en-AU"/>
        </w:rPr>
        <w:t>David Menchin</w:t>
      </w:r>
    </w:p>
    <w:p w:rsidR="00C857CA" w:rsidRDefault="00C857CA" w14:paraId="13445BE0" w14:textId="5E78C62E">
      <w:pPr>
        <w:rPr>
          <w:lang w:val="en-AU"/>
        </w:rPr>
      </w:pPr>
      <w:r>
        <w:rPr>
          <w:lang w:val="en-AU"/>
        </w:rPr>
        <w:t>Peter Willis</w:t>
      </w:r>
    </w:p>
    <w:p w:rsidR="00C857CA" w:rsidRDefault="004729EE" w14:paraId="20A8EB91" w14:textId="1C05089D">
      <w:pPr>
        <w:rPr>
          <w:lang w:val="en-AU"/>
        </w:rPr>
      </w:pPr>
      <w:r>
        <w:rPr>
          <w:lang w:val="en-AU"/>
        </w:rPr>
        <w:t xml:space="preserve">Grant </w:t>
      </w:r>
      <w:proofErr w:type="spellStart"/>
      <w:r>
        <w:rPr>
          <w:lang w:val="en-AU"/>
        </w:rPr>
        <w:t>G</w:t>
      </w:r>
      <w:r w:rsidR="00C813B6">
        <w:rPr>
          <w:lang w:val="en-AU"/>
        </w:rPr>
        <w:t>j</w:t>
      </w:r>
      <w:r>
        <w:rPr>
          <w:lang w:val="en-AU"/>
        </w:rPr>
        <w:t>essek</w:t>
      </w:r>
      <w:proofErr w:type="spellEnd"/>
    </w:p>
    <w:p w:rsidR="004729EE" w:rsidRDefault="004729EE" w14:paraId="59329D92" w14:textId="77777777">
      <w:pPr>
        <w:rPr>
          <w:lang w:val="en-AU"/>
        </w:rPr>
      </w:pPr>
    </w:p>
    <w:p w:rsidR="00C857CA" w:rsidRDefault="00C857CA" w14:paraId="4032F78B" w14:textId="08B6B5E4">
      <w:pPr>
        <w:rPr>
          <w:lang w:val="en-AU"/>
        </w:rPr>
      </w:pPr>
      <w:r>
        <w:rPr>
          <w:lang w:val="en-AU"/>
        </w:rPr>
        <w:t xml:space="preserve">Online – </w:t>
      </w:r>
    </w:p>
    <w:p w:rsidR="00C857CA" w:rsidRDefault="00C857CA" w14:paraId="3C1E16EF" w14:textId="4019142C">
      <w:pPr>
        <w:rPr>
          <w:lang w:val="en-AU"/>
        </w:rPr>
      </w:pPr>
      <w:r>
        <w:rPr>
          <w:lang w:val="en-AU"/>
        </w:rPr>
        <w:t>Brad Bliss</w:t>
      </w:r>
    </w:p>
    <w:p w:rsidR="004729EE" w:rsidRDefault="004729EE" w14:paraId="1D27A079" w14:textId="0D71B4A9">
      <w:pPr>
        <w:rPr>
          <w:lang w:val="en-AU"/>
        </w:rPr>
      </w:pPr>
      <w:r>
        <w:rPr>
          <w:lang w:val="en-AU"/>
        </w:rPr>
        <w:t>Nikolai Liu</w:t>
      </w:r>
    </w:p>
    <w:p w:rsidR="0016405C" w:rsidP="0016405C" w:rsidRDefault="0016405C" w14:paraId="2F8AD82E" w14:textId="7C943340">
      <w:pPr>
        <w:rPr>
          <w:lang w:val="en-AU"/>
        </w:rPr>
      </w:pPr>
      <w:r>
        <w:rPr>
          <w:lang w:val="en-AU"/>
        </w:rPr>
        <w:t>Michelle Croker</w:t>
      </w:r>
    </w:p>
    <w:p w:rsidR="004729EE" w:rsidRDefault="0016405C" w14:paraId="5E2C7BA7" w14:textId="3356EE89">
      <w:pPr>
        <w:rPr>
          <w:lang w:val="en-AU"/>
        </w:rPr>
      </w:pPr>
      <w:r>
        <w:rPr>
          <w:lang w:val="en-AU"/>
        </w:rPr>
        <w:t>Leanne Ryan</w:t>
      </w:r>
    </w:p>
    <w:p w:rsidR="00C857CA" w:rsidRDefault="00C857CA" w14:paraId="12462742" w14:textId="77777777">
      <w:pPr>
        <w:rPr>
          <w:lang w:val="en-AU"/>
        </w:rPr>
      </w:pPr>
    </w:p>
    <w:p w:rsidR="00C857CA" w:rsidRDefault="00C857CA" w14:paraId="4618B406" w14:textId="178D308A">
      <w:pPr>
        <w:rPr>
          <w:lang w:val="en-AU"/>
        </w:rPr>
      </w:pPr>
      <w:r>
        <w:rPr>
          <w:lang w:val="en-AU"/>
        </w:rPr>
        <w:t xml:space="preserve">Apologies - </w:t>
      </w:r>
    </w:p>
    <w:p w:rsidR="00C857CA" w:rsidRDefault="00C857CA" w14:paraId="74F34EC2" w14:textId="41AF799D">
      <w:pPr>
        <w:rPr>
          <w:lang w:val="en-AU"/>
        </w:rPr>
      </w:pPr>
      <w:r>
        <w:rPr>
          <w:lang w:val="en-AU"/>
        </w:rPr>
        <w:t xml:space="preserve">Jack Pennell </w:t>
      </w:r>
    </w:p>
    <w:p w:rsidR="00C857CA" w:rsidRDefault="00C857CA" w14:paraId="03D9622B" w14:textId="33E6F54E">
      <w:pPr>
        <w:rPr>
          <w:lang w:val="en-AU"/>
        </w:rPr>
      </w:pPr>
      <w:r>
        <w:rPr>
          <w:lang w:val="en-AU"/>
        </w:rPr>
        <w:t xml:space="preserve">Counsellor Paul Cavalier </w:t>
      </w:r>
    </w:p>
    <w:p w:rsidR="00C857CA" w:rsidRDefault="001C61B5" w14:paraId="6250440A" w14:textId="76AC8EF8">
      <w:pPr>
        <w:rPr>
          <w:lang w:val="en-AU"/>
        </w:rPr>
      </w:pPr>
      <w:r>
        <w:rPr>
          <w:lang w:val="en-AU"/>
        </w:rPr>
        <w:t>Dale Hogden</w:t>
      </w:r>
    </w:p>
    <w:p w:rsidR="001C61B5" w:rsidRDefault="001C61B5" w14:paraId="645C784A" w14:textId="77777777">
      <w:pPr>
        <w:rPr>
          <w:lang w:val="en-AU"/>
        </w:rPr>
      </w:pPr>
    </w:p>
    <w:p w:rsidR="00C857CA" w:rsidRDefault="00C857CA" w14:paraId="18112DF5" w14:textId="56C69017">
      <w:pPr>
        <w:rPr>
          <w:lang w:val="en-AU"/>
        </w:rPr>
      </w:pPr>
      <w:r>
        <w:rPr>
          <w:lang w:val="en-AU"/>
        </w:rPr>
        <w:t>Meeting Commences 5:</w:t>
      </w:r>
      <w:r w:rsidR="0016405C">
        <w:rPr>
          <w:lang w:val="en-AU"/>
        </w:rPr>
        <w:t>40pm</w:t>
      </w:r>
    </w:p>
    <w:p w:rsidR="00C857CA" w:rsidRDefault="00C857CA" w14:paraId="7B611660" w14:textId="5B9B0BE5">
      <w:pPr>
        <w:rPr>
          <w:lang w:val="en-AU"/>
        </w:rPr>
      </w:pPr>
      <w:r>
        <w:rPr>
          <w:lang w:val="en-AU"/>
        </w:rPr>
        <w:t xml:space="preserve">GW- </w:t>
      </w:r>
      <w:r w:rsidR="0016405C">
        <w:rPr>
          <w:lang w:val="en-AU"/>
        </w:rPr>
        <w:t xml:space="preserve">Thanks everyone for your attendance, and apologies for my technology issues. </w:t>
      </w:r>
    </w:p>
    <w:p w:rsidR="0016405C" w:rsidRDefault="0016405C" w14:paraId="3FB55905" w14:textId="77777777">
      <w:pPr>
        <w:rPr>
          <w:lang w:val="en-AU"/>
        </w:rPr>
      </w:pPr>
      <w:r>
        <w:rPr>
          <w:lang w:val="en-AU"/>
        </w:rPr>
        <w:t xml:space="preserve">Acknowledgement of Country. </w:t>
      </w:r>
    </w:p>
    <w:p w:rsidR="0016405C" w:rsidRDefault="0016405C" w14:paraId="61C782C0" w14:textId="77777777">
      <w:pPr>
        <w:rPr>
          <w:lang w:val="en-AU"/>
        </w:rPr>
      </w:pPr>
      <w:r>
        <w:rPr>
          <w:lang w:val="en-AU"/>
        </w:rPr>
        <w:t xml:space="preserve">EC: Presentation commences. Ellie provided project update. </w:t>
      </w:r>
    </w:p>
    <w:p w:rsidR="0016405C" w:rsidRDefault="0016405C" w14:paraId="419449E1" w14:textId="0F438480">
      <w:pPr>
        <w:rPr>
          <w:lang w:val="en-AU"/>
        </w:rPr>
      </w:pPr>
      <w:r>
        <w:rPr>
          <w:lang w:val="en-AU"/>
        </w:rPr>
        <w:t xml:space="preserve">EC: Since we last spoke, there’s been quite a lot of work done on the EIS. Cultural heritage test pitting program ran over 6 weeks. Received draft reports or results on various other surveys. Whilst we haven’t seen the full report </w:t>
      </w:r>
      <w:r w:rsidR="000F47D9">
        <w:rPr>
          <w:lang w:val="en-AU"/>
        </w:rPr>
        <w:t xml:space="preserve">for all studies, </w:t>
      </w:r>
      <w:r>
        <w:rPr>
          <w:lang w:val="en-AU"/>
        </w:rPr>
        <w:t xml:space="preserve">we do have preliminary results. By next meeting we should be almost to the point where we are submitting the EIS. I’ll now go through the results. </w:t>
      </w:r>
    </w:p>
    <w:p w:rsidR="0016405C" w:rsidRDefault="0016405C" w14:paraId="1F01C5C2" w14:textId="43AA8886">
      <w:pPr>
        <w:rPr>
          <w:lang w:val="en-AU"/>
        </w:rPr>
      </w:pPr>
      <w:r>
        <w:rPr>
          <w:lang w:val="en-AU"/>
        </w:rPr>
        <w:t xml:space="preserve">EC: Aviation Assessment – We’ve had no issues come out of the assessment, which has been </w:t>
      </w:r>
      <w:r w:rsidR="00C813B6">
        <w:rPr>
          <w:lang w:val="en-AU"/>
        </w:rPr>
        <w:t>good. There</w:t>
      </w:r>
      <w:r>
        <w:rPr>
          <w:lang w:val="en-AU"/>
        </w:rPr>
        <w:t xml:space="preserve"> were two aircraft landing areas, one to the south and one to the north. There were concerns of wake impact. The suggestions I that the Gulgong landing area is there is no impact. To the northern airstrip, there may be a small impact, however the owner of the northern runway does not use that runway anymore. Not required to have aviation lighting on turbines.</w:t>
      </w:r>
    </w:p>
    <w:p w:rsidR="0016405C" w:rsidRDefault="0016405C" w14:paraId="7C17B128" w14:textId="0D94CC6B">
      <w:pPr>
        <w:rPr>
          <w:lang w:val="en-AU"/>
        </w:rPr>
      </w:pPr>
      <w:r>
        <w:rPr>
          <w:lang w:val="en-AU"/>
        </w:rPr>
        <w:t xml:space="preserve">EC: EMI/EMF and Blade Throw assessment. The only thing that came up in assessments, we needed to move 4 turbines. They need to be </w:t>
      </w:r>
      <w:r w:rsidR="000F47D9">
        <w:rPr>
          <w:lang w:val="en-AU"/>
        </w:rPr>
        <w:t>99.5</w:t>
      </w:r>
      <w:r>
        <w:rPr>
          <w:lang w:val="en-AU"/>
        </w:rPr>
        <w:t xml:space="preserve">m from project boundary of project – the largest turbine shift was 8m. It is not likely to have impact to generation of the project. Low impact from EMI and EMF. </w:t>
      </w:r>
    </w:p>
    <w:p w:rsidR="0016405C" w:rsidRDefault="0016405C" w14:paraId="770652F6" w14:textId="77777777">
      <w:pPr>
        <w:rPr>
          <w:lang w:val="en-AU"/>
        </w:rPr>
      </w:pPr>
      <w:r>
        <w:rPr>
          <w:lang w:val="en-AU"/>
        </w:rPr>
        <w:t xml:space="preserve">PW: Can you define EMI/EMF </w:t>
      </w:r>
    </w:p>
    <w:p w:rsidR="0016405C" w:rsidRDefault="0016405C" w14:paraId="01FA9278" w14:textId="77777777">
      <w:pPr>
        <w:rPr>
          <w:lang w:val="en-AU"/>
        </w:rPr>
      </w:pPr>
      <w:r>
        <w:rPr>
          <w:lang w:val="en-AU"/>
        </w:rPr>
        <w:t xml:space="preserve">EC: provided explanation of EMI/EMF. </w:t>
      </w:r>
    </w:p>
    <w:p w:rsidR="007F6FD4" w:rsidRDefault="0016405C" w14:paraId="0BB99CD6" w14:textId="77777777">
      <w:pPr>
        <w:rPr>
          <w:lang w:val="en-AU"/>
        </w:rPr>
      </w:pPr>
      <w:r>
        <w:rPr>
          <w:lang w:val="en-AU"/>
        </w:rPr>
        <w:t xml:space="preserve">EC: Next steps for EMI/EMF assessment, </w:t>
      </w:r>
      <w:r w:rsidR="007F6FD4">
        <w:rPr>
          <w:lang w:val="en-AU"/>
        </w:rPr>
        <w:t xml:space="preserve">consult with the community and include in the EIS. </w:t>
      </w:r>
    </w:p>
    <w:p w:rsidR="0016405C" w:rsidP="1DA890EC" w:rsidRDefault="007F6FD4" w14:paraId="6624302C" w14:textId="4AEA89A0" w14:noSpellErr="1">
      <w:pPr>
        <w:rPr>
          <w:lang w:val="en-US"/>
        </w:rPr>
      </w:pPr>
      <w:r w:rsidRPr="1DA890EC" w:rsidR="007F6FD4">
        <w:rPr>
          <w:lang w:val="en-US"/>
        </w:rPr>
        <w:t xml:space="preserve">EC: Noise and vibration – we’ve had background noise monitoring done at 9 locations in the project. Most were un-associated dwellings. Worst case wind </w:t>
      </w:r>
      <w:r w:rsidRPr="1DA890EC" w:rsidR="00C813B6">
        <w:rPr>
          <w:lang w:val="en-US"/>
        </w:rPr>
        <w:t>scenarios</w:t>
      </w:r>
      <w:r w:rsidRPr="1DA890EC" w:rsidR="007F6FD4">
        <w:rPr>
          <w:lang w:val="en-US"/>
        </w:rPr>
        <w:t xml:space="preserve"> are modelled to identify criteria the project must meet. In certain wind conditions (high wind speeds) there would likely need to be some mitigations (constraining of turbines</w:t>
      </w:r>
      <w:r w:rsidRPr="1DA890EC" w:rsidR="007F6FD4">
        <w:rPr>
          <w:lang w:val="en-US"/>
        </w:rPr>
        <w:t>)</w:t>
      </w:r>
      <w:r w:rsidRPr="1DA890EC" w:rsidR="007F6FD4">
        <w:rPr>
          <w:lang w:val="en-US"/>
        </w:rPr>
        <w:t xml:space="preserve"> or we would come to an agreement with neighbours around noise. </w:t>
      </w:r>
    </w:p>
    <w:p w:rsidR="007F6FD4" w:rsidRDefault="007F6FD4" w14:paraId="2B222AF4" w14:textId="00A5A792">
      <w:pPr>
        <w:rPr>
          <w:lang w:val="en-AU"/>
        </w:rPr>
      </w:pPr>
      <w:r>
        <w:rPr>
          <w:lang w:val="en-AU"/>
        </w:rPr>
        <w:t xml:space="preserve">GW: Do they have to be turned off or just turned down? </w:t>
      </w:r>
    </w:p>
    <w:p w:rsidR="007F6FD4" w:rsidRDefault="007F6FD4" w14:paraId="6E1A3087" w14:textId="1A1460EB">
      <w:pPr>
        <w:rPr>
          <w:lang w:val="en-AU"/>
        </w:rPr>
      </w:pPr>
      <w:r>
        <w:rPr>
          <w:lang w:val="en-AU"/>
        </w:rPr>
        <w:t>EC: I would think they could be slowed and not turned off</w:t>
      </w:r>
    </w:p>
    <w:p w:rsidR="007F6FD4" w:rsidRDefault="007F6FD4" w14:paraId="1AD6D291" w14:textId="611F4B04">
      <w:pPr>
        <w:rPr>
          <w:lang w:val="en-AU"/>
        </w:rPr>
      </w:pPr>
      <w:r>
        <w:rPr>
          <w:lang w:val="en-AU"/>
        </w:rPr>
        <w:t xml:space="preserve">DM: Is it true that in </w:t>
      </w:r>
      <w:proofErr w:type="gramStart"/>
      <w:r>
        <w:rPr>
          <w:lang w:val="en-AU"/>
        </w:rPr>
        <w:t>really high</w:t>
      </w:r>
      <w:proofErr w:type="gramEnd"/>
      <w:r>
        <w:rPr>
          <w:lang w:val="en-AU"/>
        </w:rPr>
        <w:t xml:space="preserve"> wind speeds turbines would need to be turned off? </w:t>
      </w:r>
    </w:p>
    <w:p w:rsidR="007F6FD4" w:rsidRDefault="007F6FD4" w14:paraId="088DB179" w14:textId="12630676">
      <w:pPr>
        <w:rPr>
          <w:lang w:val="en-AU"/>
        </w:rPr>
      </w:pPr>
      <w:r>
        <w:rPr>
          <w:lang w:val="en-AU"/>
        </w:rPr>
        <w:t xml:space="preserve">EC: occasionally, but it’s unlikely for this project due to the wind profile </w:t>
      </w:r>
    </w:p>
    <w:p w:rsidR="007F6FD4" w:rsidRDefault="007F6FD4" w14:paraId="7BFB9EE0" w14:textId="01682D63">
      <w:pPr>
        <w:rPr>
          <w:lang w:val="en-AU"/>
        </w:rPr>
      </w:pPr>
      <w:r>
        <w:rPr>
          <w:lang w:val="en-AU"/>
        </w:rPr>
        <w:t xml:space="preserve">EC: noise contour image shown. We are aiming for everyone to be outside of the area of non-compliance. There are numerous factors to consider, wind speed, turbines used etc. </w:t>
      </w:r>
    </w:p>
    <w:p w:rsidR="007F6FD4" w:rsidRDefault="007F6FD4" w14:paraId="14A1D8ED" w14:textId="763BBFA8">
      <w:pPr>
        <w:rPr>
          <w:lang w:val="en-AU"/>
        </w:rPr>
      </w:pPr>
      <w:r>
        <w:rPr>
          <w:lang w:val="en-AU"/>
        </w:rPr>
        <w:t>PW: I’ve noticed sometimes when we get strong winds it’s the signal that we are going to get rain</w:t>
      </w:r>
    </w:p>
    <w:p w:rsidR="007F6FD4" w:rsidRDefault="007F6FD4" w14:paraId="51CD5C25" w14:textId="2EB082B1">
      <w:pPr>
        <w:rPr>
          <w:lang w:val="en-AU"/>
        </w:rPr>
      </w:pPr>
      <w:r>
        <w:rPr>
          <w:lang w:val="en-AU"/>
        </w:rPr>
        <w:t xml:space="preserve">EC: LVIA: We haven’t received the report for the visual impact assessment yet. What has come out is some results. We completed another round of field surveys last month, took images for assessing. We have </w:t>
      </w:r>
      <w:proofErr w:type="gramStart"/>
      <w:r>
        <w:rPr>
          <w:lang w:val="en-AU"/>
        </w:rPr>
        <w:t>a number of</w:t>
      </w:r>
      <w:proofErr w:type="gramEnd"/>
      <w:r>
        <w:rPr>
          <w:lang w:val="en-AU"/>
        </w:rPr>
        <w:t xml:space="preserve"> properties that we’re going to be looking to enter into neighbour agreements with.</w:t>
      </w:r>
      <w:r w:rsidR="000F47D9">
        <w:rPr>
          <w:lang w:val="en-AU"/>
        </w:rPr>
        <w:t xml:space="preserve"> These will be for those properties identified where the impact is high.</w:t>
      </w:r>
      <w:r>
        <w:rPr>
          <w:lang w:val="en-AU"/>
        </w:rPr>
        <w:t xml:space="preserve"> We are starting these conversations now. Unlikely that we need to enter into neighbour agreements prior to DA, but these conversations should be progressed. </w:t>
      </w:r>
    </w:p>
    <w:p w:rsidR="007F6FD4" w:rsidRDefault="007F6FD4" w14:paraId="1261E9BA" w14:textId="6EFFB5BA">
      <w:pPr>
        <w:rPr>
          <w:lang w:val="en-AU"/>
        </w:rPr>
      </w:pPr>
      <w:r>
        <w:rPr>
          <w:lang w:val="en-AU"/>
        </w:rPr>
        <w:t xml:space="preserve">EC: Hydrology: Our consultants modelled a 1 in </w:t>
      </w:r>
      <w:proofErr w:type="gramStart"/>
      <w:r>
        <w:rPr>
          <w:lang w:val="en-AU"/>
        </w:rPr>
        <w:t>500 year</w:t>
      </w:r>
      <w:proofErr w:type="gramEnd"/>
      <w:r>
        <w:rPr>
          <w:lang w:val="en-AU"/>
        </w:rPr>
        <w:t xml:space="preserve"> event. No impact to infrastructure identified. Importantly we look at where our substations are, and then the turbines. Once we get into detailed </w:t>
      </w:r>
      <w:proofErr w:type="gramStart"/>
      <w:r>
        <w:rPr>
          <w:lang w:val="en-AU"/>
        </w:rPr>
        <w:t>design</w:t>
      </w:r>
      <w:proofErr w:type="gramEnd"/>
      <w:r>
        <w:rPr>
          <w:lang w:val="en-AU"/>
        </w:rPr>
        <w:t xml:space="preserve"> we’ll look a little more at erosion and sediment control, but that will be down the line. </w:t>
      </w:r>
    </w:p>
    <w:p w:rsidR="007F6FD4" w:rsidRDefault="007F6FD4" w14:paraId="26B1AD0F" w14:textId="62EBA21F">
      <w:pPr>
        <w:rPr>
          <w:lang w:val="en-AU"/>
        </w:rPr>
      </w:pPr>
      <w:r>
        <w:rPr>
          <w:lang w:val="en-AU"/>
        </w:rPr>
        <w:t xml:space="preserve">EC: Biodiversity: All field surveys are complete. </w:t>
      </w:r>
      <w:proofErr w:type="gramStart"/>
      <w:r>
        <w:rPr>
          <w:lang w:val="en-AU"/>
        </w:rPr>
        <w:t>A number of</w:t>
      </w:r>
      <w:proofErr w:type="gramEnd"/>
      <w:r>
        <w:rPr>
          <w:lang w:val="en-AU"/>
        </w:rPr>
        <w:t xml:space="preserve"> threatened species and one threatened community has been identified. Our first preference is to avoid. If this isn’t possible, we minimi</w:t>
      </w:r>
      <w:r w:rsidR="000F47D9">
        <w:rPr>
          <w:lang w:val="en-AU"/>
        </w:rPr>
        <w:t>s</w:t>
      </w:r>
      <w:r>
        <w:rPr>
          <w:lang w:val="en-AU"/>
        </w:rPr>
        <w:t>e impact. There will be more detail in the report</w:t>
      </w:r>
      <w:r w:rsidR="000F47D9">
        <w:rPr>
          <w:lang w:val="en-AU"/>
        </w:rPr>
        <w:t xml:space="preserve"> on exact impact to which habitats and ecological communities</w:t>
      </w:r>
      <w:r>
        <w:rPr>
          <w:lang w:val="en-AU"/>
        </w:rPr>
        <w:t xml:space="preserve"> when it comes out, as well as detail on mitigation</w:t>
      </w:r>
      <w:r w:rsidR="000F47D9">
        <w:rPr>
          <w:lang w:val="en-AU"/>
        </w:rPr>
        <w:t xml:space="preserve"> and our biodiversity offset credit amount</w:t>
      </w:r>
      <w:r>
        <w:rPr>
          <w:lang w:val="en-AU"/>
        </w:rPr>
        <w:t xml:space="preserve">. </w:t>
      </w:r>
    </w:p>
    <w:p w:rsidR="007F6FD4" w:rsidRDefault="007F6FD4" w14:paraId="2D14EF39" w14:textId="3C18FFF6">
      <w:pPr>
        <w:rPr>
          <w:lang w:val="en-AU"/>
        </w:rPr>
      </w:pPr>
      <w:r>
        <w:rPr>
          <w:lang w:val="en-AU"/>
        </w:rPr>
        <w:t>PW: What is a threatened ecological community</w:t>
      </w:r>
      <w:r w:rsidR="00210432">
        <w:rPr>
          <w:lang w:val="en-AU"/>
        </w:rPr>
        <w:t xml:space="preserve">. </w:t>
      </w:r>
    </w:p>
    <w:p w:rsidR="000F47D9" w:rsidRDefault="000F47D9" w14:paraId="262051BE" w14:textId="127C7941">
      <w:pPr>
        <w:rPr>
          <w:lang w:val="en-AU"/>
        </w:rPr>
      </w:pPr>
      <w:r>
        <w:rPr>
          <w:lang w:val="en-AU"/>
        </w:rPr>
        <w:t xml:space="preserve">DC: my best understanding is it’s a group of various flora and fauna species that work together. We’ll take this away and get a better definition. </w:t>
      </w:r>
    </w:p>
    <w:p w:rsidR="000F47D9" w:rsidRDefault="000F47D9" w14:paraId="4C447CA4" w14:textId="271E4810">
      <w:pPr>
        <w:rPr>
          <w:lang w:val="en-AU"/>
        </w:rPr>
      </w:pPr>
      <w:r>
        <w:rPr>
          <w:lang w:val="en-AU"/>
        </w:rPr>
        <w:tab/>
      </w:r>
      <w:r>
        <w:rPr>
          <w:lang w:val="en-AU"/>
        </w:rPr>
        <w:t xml:space="preserve">ACTION POINT: An ecological community is a naturally occurring group of native plants, animals and other organisms that are interacting in a unique habitat. Its structure, composition and distribution are determined by environmental factors such as soil type, position in the landscape, altitude, </w:t>
      </w:r>
      <w:proofErr w:type="gramStart"/>
      <w:r>
        <w:rPr>
          <w:lang w:val="en-AU"/>
        </w:rPr>
        <w:t>climate</w:t>
      </w:r>
      <w:proofErr w:type="gramEnd"/>
      <w:r>
        <w:rPr>
          <w:lang w:val="en-AU"/>
        </w:rPr>
        <w:t xml:space="preserve"> and water availability. (DCCEEW 2021, </w:t>
      </w:r>
      <w:hyperlink w:history="1" r:id="rId8">
        <w:r w:rsidRPr="00243FB1">
          <w:rPr>
            <w:rStyle w:val="Hyperlink"/>
            <w:lang w:val="en-AU"/>
          </w:rPr>
          <w:t>https://www.dcceew.gov.au/environment/biodiversity/threatened/communities</w:t>
        </w:r>
      </w:hyperlink>
      <w:r>
        <w:rPr>
          <w:lang w:val="en-AU"/>
        </w:rPr>
        <w:t xml:space="preserve">) </w:t>
      </w:r>
    </w:p>
    <w:p w:rsidR="000F47D9" w:rsidRDefault="000F47D9" w14:paraId="4FBF4602" w14:textId="5D73B603">
      <w:pPr>
        <w:rPr>
          <w:lang w:val="en-AU"/>
        </w:rPr>
      </w:pPr>
      <w:r>
        <w:rPr>
          <w:lang w:val="en-AU"/>
        </w:rPr>
        <w:t xml:space="preserve">EC: we will circulate to the group the like area of disturbance to the threatened ecological communities once the report is released in mid-late February. </w:t>
      </w:r>
    </w:p>
    <w:p w:rsidR="00210432" w:rsidRDefault="00210432" w14:paraId="0B0737B6" w14:textId="6464170B">
      <w:pPr>
        <w:rPr>
          <w:lang w:val="en-AU"/>
        </w:rPr>
      </w:pPr>
      <w:r>
        <w:rPr>
          <w:lang w:val="en-AU"/>
        </w:rPr>
        <w:t xml:space="preserve">EC: Archaeology: 6 weeks of test excavations. 1500 artefacts were recovered. BB was part of that work and may have things to add. </w:t>
      </w:r>
    </w:p>
    <w:p w:rsidR="00210432" w:rsidRDefault="00210432" w14:paraId="6ED4EA58" w14:textId="06124F91">
      <w:pPr>
        <w:rPr>
          <w:lang w:val="en-AU"/>
        </w:rPr>
      </w:pPr>
      <w:r>
        <w:rPr>
          <w:lang w:val="en-AU"/>
        </w:rPr>
        <w:t xml:space="preserve">BB: Field officers were out </w:t>
      </w:r>
      <w:proofErr w:type="gramStart"/>
      <w:r>
        <w:rPr>
          <w:lang w:val="en-AU"/>
        </w:rPr>
        <w:t>there,</w:t>
      </w:r>
      <w:proofErr w:type="gramEnd"/>
      <w:r>
        <w:rPr>
          <w:lang w:val="en-AU"/>
        </w:rPr>
        <w:t xml:space="preserve"> they did a lot of digging. Unsure of what exactly came out. </w:t>
      </w:r>
    </w:p>
    <w:p w:rsidR="00210432" w:rsidRDefault="00210432" w14:paraId="07832068" w14:textId="48ACEC2C">
      <w:pPr>
        <w:rPr>
          <w:lang w:val="en-AU"/>
        </w:rPr>
      </w:pPr>
      <w:r>
        <w:rPr>
          <w:lang w:val="en-AU"/>
        </w:rPr>
        <w:t xml:space="preserve">EC: We’re expecting our report from Umwelt in the next 2-3 weeks </w:t>
      </w:r>
    </w:p>
    <w:p w:rsidR="00210432" w:rsidRDefault="00210432" w14:paraId="2CED1E51" w14:textId="25F6BFFF">
      <w:pPr>
        <w:rPr>
          <w:lang w:val="en-AU"/>
        </w:rPr>
      </w:pPr>
      <w:r>
        <w:rPr>
          <w:lang w:val="en-AU"/>
        </w:rPr>
        <w:t xml:space="preserve">EC: That’s all from the results of assessments. In terms of timeline, our DA should be going in </w:t>
      </w:r>
      <w:r w:rsidR="000F47D9">
        <w:rPr>
          <w:lang w:val="en-AU"/>
        </w:rPr>
        <w:t xml:space="preserve">at the </w:t>
      </w:r>
      <w:r>
        <w:rPr>
          <w:lang w:val="en-AU"/>
        </w:rPr>
        <w:t xml:space="preserve">start of April. Looking to get to a point to start construction in July 2024. </w:t>
      </w:r>
    </w:p>
    <w:p w:rsidR="00210432" w:rsidRDefault="00210432" w14:paraId="4D960C6B" w14:textId="63BB1F57">
      <w:pPr>
        <w:rPr>
          <w:lang w:val="en-AU"/>
        </w:rPr>
      </w:pPr>
      <w:r>
        <w:rPr>
          <w:lang w:val="en-AU"/>
        </w:rPr>
        <w:t xml:space="preserve">GW: We should try to manage the next CCC for just prior to DA submission </w:t>
      </w:r>
    </w:p>
    <w:p w:rsidR="00210432" w:rsidRDefault="00210432" w14:paraId="1CAE3116" w14:textId="47B42924">
      <w:pPr>
        <w:rPr>
          <w:lang w:val="en-AU"/>
        </w:rPr>
      </w:pPr>
      <w:r>
        <w:rPr>
          <w:lang w:val="en-AU"/>
        </w:rPr>
        <w:t xml:space="preserve">EC: Sounds good. We can bring along our EIS consultants. </w:t>
      </w:r>
      <w:r w:rsidR="002D7662">
        <w:rPr>
          <w:lang w:val="en-AU"/>
        </w:rPr>
        <w:t xml:space="preserve">Now to Darren for a community update. </w:t>
      </w:r>
    </w:p>
    <w:p w:rsidR="002D7662" w:rsidRDefault="002D7662" w14:paraId="659B2A5C" w14:textId="7FB84A7B">
      <w:pPr>
        <w:rPr>
          <w:lang w:val="en-AU"/>
        </w:rPr>
      </w:pPr>
      <w:r>
        <w:rPr>
          <w:lang w:val="en-AU"/>
        </w:rPr>
        <w:t xml:space="preserve">DC: Overview provided of the status of the Tallawang solar project. 54 objections including councils and Native Title Claimant. Next steps are to draft responses to submissions and be guided by DPE through evaluation process, possibly leading to IPC. </w:t>
      </w:r>
    </w:p>
    <w:p w:rsidR="002D7662" w:rsidRDefault="002D7662" w14:paraId="5C0E4785" w14:textId="18F15274">
      <w:pPr>
        <w:rPr>
          <w:lang w:val="en-AU"/>
        </w:rPr>
      </w:pPr>
      <w:r>
        <w:rPr>
          <w:lang w:val="en-AU"/>
        </w:rPr>
        <w:t xml:space="preserve">DC: Overview of ongoing consultation provided. RES is currently seeking feedback on the final design of the proposed Barneys Reef project, as well as proposals for community benefit from both projects. Information sessions are to be held throughout February, and consultation continues with key stakeholders about benefit sharing arrangements and ongoing assessments. </w:t>
      </w:r>
    </w:p>
    <w:p w:rsidR="00ED3728" w:rsidRDefault="002D7662" w14:paraId="10F0C6BB" w14:textId="71BDD64F">
      <w:pPr>
        <w:rPr>
          <w:lang w:val="en-AU"/>
        </w:rPr>
      </w:pPr>
      <w:r>
        <w:rPr>
          <w:lang w:val="en-AU"/>
        </w:rPr>
        <w:t xml:space="preserve">DC: introduction </w:t>
      </w:r>
      <w:r w:rsidR="00C813B6">
        <w:rPr>
          <w:lang w:val="en-AU"/>
        </w:rPr>
        <w:t xml:space="preserve">to Michelle Croker from Umwelt and the Industry and Aboriginal Participation Plan (IAPP) work piece. </w:t>
      </w:r>
    </w:p>
    <w:p w:rsidR="00ED3728" w:rsidRDefault="00ED3728" w14:paraId="4D779A3D" w14:textId="4976E862">
      <w:pPr>
        <w:rPr>
          <w:lang w:val="en-AU"/>
        </w:rPr>
      </w:pPr>
      <w:r>
        <w:rPr>
          <w:lang w:val="en-AU"/>
        </w:rPr>
        <w:t xml:space="preserve">MC: </w:t>
      </w:r>
      <w:r w:rsidR="00C813B6">
        <w:rPr>
          <w:lang w:val="en-AU"/>
        </w:rPr>
        <w:t xml:space="preserve">Thanks Darren. </w:t>
      </w:r>
      <w:r>
        <w:rPr>
          <w:lang w:val="en-AU"/>
        </w:rPr>
        <w:t xml:space="preserve">Does anybody want to understand an IAPP for the project? </w:t>
      </w:r>
    </w:p>
    <w:p w:rsidR="00ED3728" w:rsidRDefault="00ED3728" w14:paraId="7B311E23" w14:textId="60F6B3C2">
      <w:pPr>
        <w:rPr>
          <w:lang w:val="en-AU"/>
        </w:rPr>
      </w:pPr>
      <w:r>
        <w:rPr>
          <w:lang w:val="en-AU"/>
        </w:rPr>
        <w:t>GW: I think that would be useful</w:t>
      </w:r>
    </w:p>
    <w:p w:rsidR="00ED3728" w:rsidRDefault="00ED3728" w14:paraId="735B103C" w14:textId="707C811B">
      <w:pPr>
        <w:rPr>
          <w:lang w:val="en-AU"/>
        </w:rPr>
      </w:pPr>
      <w:r>
        <w:rPr>
          <w:lang w:val="en-AU"/>
        </w:rPr>
        <w:t>MC: Introduced W</w:t>
      </w:r>
      <w:r w:rsidR="00C813B6">
        <w:rPr>
          <w:lang w:val="en-AU"/>
        </w:rPr>
        <w:t>orkfor</w:t>
      </w:r>
      <w:r w:rsidR="00637F9A">
        <w:rPr>
          <w:lang w:val="en-AU"/>
        </w:rPr>
        <w:t>c</w:t>
      </w:r>
      <w:r w:rsidR="00C813B6">
        <w:rPr>
          <w:lang w:val="en-AU"/>
        </w:rPr>
        <w:t>e Accom</w:t>
      </w:r>
      <w:r w:rsidR="00637F9A">
        <w:rPr>
          <w:lang w:val="en-AU"/>
        </w:rPr>
        <w:t>m</w:t>
      </w:r>
      <w:r w:rsidR="00C813B6">
        <w:rPr>
          <w:lang w:val="en-AU"/>
        </w:rPr>
        <w:t>odation Strategy,</w:t>
      </w:r>
      <w:r>
        <w:rPr>
          <w:lang w:val="en-AU"/>
        </w:rPr>
        <w:t xml:space="preserve"> SIA, </w:t>
      </w:r>
      <w:r w:rsidR="00C813B6">
        <w:rPr>
          <w:lang w:val="en-AU"/>
        </w:rPr>
        <w:t xml:space="preserve">and </w:t>
      </w:r>
      <w:r>
        <w:rPr>
          <w:lang w:val="en-AU"/>
        </w:rPr>
        <w:t>IAPP</w:t>
      </w:r>
      <w:r w:rsidR="00C813B6">
        <w:rPr>
          <w:lang w:val="en-AU"/>
        </w:rPr>
        <w:t xml:space="preserve"> as areas where Umwelt is supporting the projects.</w:t>
      </w:r>
      <w:r>
        <w:rPr>
          <w:lang w:val="en-AU"/>
        </w:rPr>
        <w:t xml:space="preserve"> There’s connectivity between that work. This project is put into AEMO tender. What that means is there are stringent requirements around local participation. MC provided overview of specific pillars of the plan. </w:t>
      </w:r>
    </w:p>
    <w:p w:rsidR="00ED3728" w:rsidRDefault="00ED3728" w14:paraId="5AA7BD20" w14:textId="43CF9C24">
      <w:pPr>
        <w:rPr>
          <w:lang w:val="en-AU"/>
        </w:rPr>
      </w:pPr>
      <w:r>
        <w:rPr>
          <w:lang w:val="en-AU"/>
        </w:rPr>
        <w:t>MC: NSW government hasn’t put out baseline requirements</w:t>
      </w:r>
      <w:r w:rsidR="00637F9A">
        <w:rPr>
          <w:lang w:val="en-AU"/>
        </w:rPr>
        <w:t xml:space="preserve"> for the Q2 Access Tender</w:t>
      </w:r>
      <w:r>
        <w:rPr>
          <w:lang w:val="en-AU"/>
        </w:rPr>
        <w:t xml:space="preserve">. They were very high in the first round. </w:t>
      </w:r>
    </w:p>
    <w:p w:rsidR="00984493" w:rsidRDefault="00984493" w14:paraId="037407F4" w14:textId="06306146">
      <w:pPr>
        <w:rPr>
          <w:lang w:val="en-AU"/>
        </w:rPr>
      </w:pPr>
      <w:r>
        <w:rPr>
          <w:lang w:val="en-AU"/>
        </w:rPr>
        <w:t xml:space="preserve">MC: </w:t>
      </w:r>
      <w:proofErr w:type="gramStart"/>
      <w:r>
        <w:rPr>
          <w:lang w:val="en-AU"/>
        </w:rPr>
        <w:t>In order to</w:t>
      </w:r>
      <w:proofErr w:type="gramEnd"/>
      <w:r>
        <w:rPr>
          <w:lang w:val="en-AU"/>
        </w:rPr>
        <w:t xml:space="preserve"> deliver on the IAPP, there has to be partnerships. There </w:t>
      </w:r>
      <w:proofErr w:type="gramStart"/>
      <w:r>
        <w:rPr>
          <w:lang w:val="en-AU"/>
        </w:rPr>
        <w:t>has to</w:t>
      </w:r>
      <w:proofErr w:type="gramEnd"/>
      <w:r>
        <w:rPr>
          <w:lang w:val="en-AU"/>
        </w:rPr>
        <w:t xml:space="preserve"> be arrangements made as to how you meet those targets. The IAPP will evolve into an IAPP delivery plan. That’s the work we’re doing. Are there any quick questions about that? </w:t>
      </w:r>
    </w:p>
    <w:p w:rsidR="00984493" w:rsidRDefault="00984493" w14:paraId="3E92EFC2" w14:textId="698DA3AF">
      <w:pPr>
        <w:rPr>
          <w:lang w:val="en-AU"/>
        </w:rPr>
      </w:pPr>
      <w:r>
        <w:rPr>
          <w:lang w:val="en-AU"/>
        </w:rPr>
        <w:t xml:space="preserve">GW: </w:t>
      </w:r>
      <w:r w:rsidRPr="002D7662">
        <w:rPr>
          <w:highlight w:val="yellow"/>
          <w:lang w:val="en-AU"/>
        </w:rPr>
        <w:t xml:space="preserve">Please send copy </w:t>
      </w:r>
      <w:r w:rsidR="002D7662">
        <w:rPr>
          <w:highlight w:val="yellow"/>
          <w:lang w:val="en-AU"/>
        </w:rPr>
        <w:t xml:space="preserve">of slides </w:t>
      </w:r>
      <w:r w:rsidRPr="002D7662">
        <w:rPr>
          <w:highlight w:val="yellow"/>
          <w:lang w:val="en-AU"/>
        </w:rPr>
        <w:t>to Darren and we can circulate to CCC members.</w:t>
      </w:r>
      <w:r>
        <w:rPr>
          <w:lang w:val="en-AU"/>
        </w:rPr>
        <w:t xml:space="preserve"> </w:t>
      </w:r>
    </w:p>
    <w:p w:rsidR="00984493" w:rsidRDefault="00984493" w14:paraId="656F2E18" w14:textId="544FC63B">
      <w:pPr>
        <w:rPr>
          <w:lang w:val="en-AU"/>
        </w:rPr>
      </w:pPr>
      <w:r>
        <w:rPr>
          <w:lang w:val="en-AU"/>
        </w:rPr>
        <w:t xml:space="preserve">GJ: There’s not a strong </w:t>
      </w:r>
      <w:r w:rsidR="00637F9A">
        <w:rPr>
          <w:lang w:val="en-AU"/>
        </w:rPr>
        <w:t>A</w:t>
      </w:r>
      <w:r>
        <w:rPr>
          <w:lang w:val="en-AU"/>
        </w:rPr>
        <w:t xml:space="preserve">boriginal community here in our local demographic. Is that something you’ve picked up in your assessments? How will multiple projects have a limited </w:t>
      </w:r>
      <w:proofErr w:type="gramStart"/>
      <w:r>
        <w:rPr>
          <w:lang w:val="en-AU"/>
        </w:rPr>
        <w:t>amount</w:t>
      </w:r>
      <w:proofErr w:type="gramEnd"/>
      <w:r>
        <w:rPr>
          <w:lang w:val="en-AU"/>
        </w:rPr>
        <w:t xml:space="preserve"> of </w:t>
      </w:r>
      <w:r w:rsidR="00637F9A">
        <w:rPr>
          <w:lang w:val="en-AU"/>
        </w:rPr>
        <w:t>A</w:t>
      </w:r>
      <w:r w:rsidR="002D7662">
        <w:rPr>
          <w:lang w:val="en-AU"/>
        </w:rPr>
        <w:t>boriginals</w:t>
      </w:r>
      <w:r>
        <w:rPr>
          <w:lang w:val="en-AU"/>
        </w:rPr>
        <w:t xml:space="preserve"> participate? </w:t>
      </w:r>
    </w:p>
    <w:p w:rsidR="00984493" w:rsidRDefault="00984493" w14:paraId="1280BEED" w14:textId="1374ABB7">
      <w:pPr>
        <w:rPr>
          <w:lang w:val="en-AU"/>
        </w:rPr>
      </w:pPr>
      <w:r>
        <w:rPr>
          <w:lang w:val="en-AU"/>
        </w:rPr>
        <w:t xml:space="preserve">MC: We’re looking at it from more of a regional perspective. Some are not based </w:t>
      </w:r>
      <w:r w:rsidR="00637F9A">
        <w:rPr>
          <w:lang w:val="en-AU"/>
        </w:rPr>
        <w:t>i</w:t>
      </w:r>
      <w:r>
        <w:rPr>
          <w:lang w:val="en-AU"/>
        </w:rPr>
        <w:t xml:space="preserve">n a nearby town, but there’ll be in the area. </w:t>
      </w:r>
    </w:p>
    <w:p w:rsidR="00984493" w:rsidRDefault="00984493" w14:paraId="2A716379" w14:textId="725F6C32">
      <w:pPr>
        <w:rPr>
          <w:lang w:val="en-AU"/>
        </w:rPr>
      </w:pPr>
      <w:r>
        <w:rPr>
          <w:lang w:val="en-AU"/>
        </w:rPr>
        <w:t xml:space="preserve">GJ: How does that satisfy the need for local engagement and participating in the project? </w:t>
      </w:r>
    </w:p>
    <w:p w:rsidR="00984493" w:rsidRDefault="00984493" w14:paraId="51C6B199" w14:textId="061109B5">
      <w:pPr>
        <w:rPr>
          <w:lang w:val="en-AU"/>
        </w:rPr>
      </w:pPr>
      <w:r>
        <w:rPr>
          <w:lang w:val="en-AU"/>
        </w:rPr>
        <w:t xml:space="preserve">MC: If they are local </w:t>
      </w:r>
      <w:r w:rsidR="00637F9A">
        <w:rPr>
          <w:lang w:val="en-AU"/>
        </w:rPr>
        <w:t>F</w:t>
      </w:r>
      <w:r>
        <w:rPr>
          <w:lang w:val="en-AU"/>
        </w:rPr>
        <w:t xml:space="preserve">irst </w:t>
      </w:r>
      <w:r w:rsidR="00637F9A">
        <w:rPr>
          <w:lang w:val="en-AU"/>
        </w:rPr>
        <w:t>N</w:t>
      </w:r>
      <w:r>
        <w:rPr>
          <w:lang w:val="en-AU"/>
        </w:rPr>
        <w:t xml:space="preserve">ations </w:t>
      </w:r>
      <w:proofErr w:type="gramStart"/>
      <w:r>
        <w:rPr>
          <w:lang w:val="en-AU"/>
        </w:rPr>
        <w:t>businesses</w:t>
      </w:r>
      <w:proofErr w:type="gramEnd"/>
      <w:r>
        <w:rPr>
          <w:lang w:val="en-AU"/>
        </w:rPr>
        <w:t xml:space="preserve"> they will have an opportunity. NSW Government does not have a definition of local – it i</w:t>
      </w:r>
      <w:r w:rsidR="00637F9A">
        <w:rPr>
          <w:lang w:val="en-AU"/>
        </w:rPr>
        <w:t>s</w:t>
      </w:r>
      <w:r>
        <w:rPr>
          <w:lang w:val="en-AU"/>
        </w:rPr>
        <w:t xml:space="preserve"> just Australia or NZ. The response from most communities is that they want a local focus. RES is focussing on local businesses as part of their work. </w:t>
      </w:r>
    </w:p>
    <w:p w:rsidR="00984493" w:rsidRDefault="00984493" w14:paraId="18727D6C" w14:textId="56AE080B">
      <w:pPr>
        <w:rPr>
          <w:lang w:val="en-AU"/>
        </w:rPr>
      </w:pPr>
      <w:r>
        <w:rPr>
          <w:lang w:val="en-AU"/>
        </w:rPr>
        <w:t xml:space="preserve">MC: What </w:t>
      </w:r>
      <w:r w:rsidR="00637F9A">
        <w:rPr>
          <w:lang w:val="en-AU"/>
        </w:rPr>
        <w:t>A</w:t>
      </w:r>
      <w:r>
        <w:rPr>
          <w:lang w:val="en-AU"/>
        </w:rPr>
        <w:t>boriginal businesses are doing is picking up young people who are looking for opportunities. That’s where the IAPP can be valuable.</w:t>
      </w:r>
    </w:p>
    <w:p w:rsidR="00984493" w:rsidRDefault="00984493" w14:paraId="0747E45E" w14:textId="51D0B60C">
      <w:pPr>
        <w:rPr>
          <w:lang w:val="en-AU"/>
        </w:rPr>
      </w:pPr>
      <w:r>
        <w:rPr>
          <w:lang w:val="en-AU"/>
        </w:rPr>
        <w:t>BB: CEO of a local F</w:t>
      </w:r>
      <w:r w:rsidR="00637F9A">
        <w:rPr>
          <w:lang w:val="en-AU"/>
        </w:rPr>
        <w:t xml:space="preserve">irst </w:t>
      </w:r>
      <w:r>
        <w:rPr>
          <w:lang w:val="en-AU"/>
        </w:rPr>
        <w:t>N</w:t>
      </w:r>
      <w:r w:rsidR="00637F9A">
        <w:rPr>
          <w:lang w:val="en-AU"/>
        </w:rPr>
        <w:t>ations</w:t>
      </w:r>
      <w:r>
        <w:rPr>
          <w:lang w:val="en-AU"/>
        </w:rPr>
        <w:t xml:space="preserve"> company. A lot of lands councils have guys who can work machinery. </w:t>
      </w:r>
      <w:r w:rsidRPr="15478D4E">
        <w:rPr>
          <w:lang w:val="en-AU"/>
        </w:rPr>
        <w:t>At B</w:t>
      </w:r>
      <w:r w:rsidRPr="15478D4E" w:rsidR="7226F659">
        <w:rPr>
          <w:lang w:val="en-AU"/>
        </w:rPr>
        <w:t>odangora</w:t>
      </w:r>
      <w:r>
        <w:rPr>
          <w:lang w:val="en-AU"/>
        </w:rPr>
        <w:t xml:space="preserve">, there were 6 identified staff who work locally and abroad at other wind projects. </w:t>
      </w:r>
    </w:p>
    <w:p w:rsidR="00984493" w:rsidRDefault="00984493" w14:paraId="150BB046" w14:textId="31BB2EFC">
      <w:pPr>
        <w:rPr>
          <w:lang w:val="en-AU"/>
        </w:rPr>
      </w:pPr>
      <w:r>
        <w:rPr>
          <w:lang w:val="en-AU"/>
        </w:rPr>
        <w:t xml:space="preserve">MC: We’re working with established government and NGO programs, but local organisations are critical in getting the information out there. The good thing with the IAPP is these targets are binding. Opportunities must transform to people on the ground. There’s lots of work that needs to be done but it’s possible. </w:t>
      </w:r>
    </w:p>
    <w:p w:rsidR="00984493" w:rsidRDefault="00984493" w14:paraId="75065A0D" w14:textId="6EA2E7DC">
      <w:pPr>
        <w:rPr>
          <w:lang w:val="en-AU"/>
        </w:rPr>
      </w:pPr>
      <w:r>
        <w:rPr>
          <w:lang w:val="en-AU"/>
        </w:rPr>
        <w:t>BB: With the other demographics (</w:t>
      </w:r>
      <w:r w:rsidR="002D7662">
        <w:rPr>
          <w:lang w:val="en-AU"/>
        </w:rPr>
        <w:t>underrepresented</w:t>
      </w:r>
      <w:r>
        <w:rPr>
          <w:lang w:val="en-AU"/>
        </w:rPr>
        <w:t xml:space="preserve"> etc.) there’s an employment group called APM in Mudgee. Opposite Shell service station. They </w:t>
      </w:r>
      <w:proofErr w:type="gramStart"/>
      <w:r>
        <w:rPr>
          <w:lang w:val="en-AU"/>
        </w:rPr>
        <w:t>service disabled</w:t>
      </w:r>
      <w:proofErr w:type="gramEnd"/>
      <w:r>
        <w:rPr>
          <w:lang w:val="en-AU"/>
        </w:rPr>
        <w:t xml:space="preserve"> people for employment.</w:t>
      </w:r>
    </w:p>
    <w:p w:rsidR="00984493" w:rsidRDefault="00984493" w14:paraId="49B0C410" w14:textId="4D286C96">
      <w:pPr>
        <w:rPr>
          <w:lang w:val="en-AU"/>
        </w:rPr>
      </w:pPr>
      <w:r>
        <w:rPr>
          <w:lang w:val="en-AU"/>
        </w:rPr>
        <w:t xml:space="preserve">MC: I’ve got a list here of all recruitment agencies that crossover here. I’d welcome any other suggestions or leads. We work by word of mouth. </w:t>
      </w:r>
    </w:p>
    <w:p w:rsidR="00984493" w:rsidRDefault="00984493" w14:paraId="22DAA025" w14:textId="2EEC774B">
      <w:pPr>
        <w:rPr>
          <w:lang w:val="en-AU"/>
        </w:rPr>
      </w:pPr>
      <w:r>
        <w:rPr>
          <w:lang w:val="en-AU"/>
        </w:rPr>
        <w:t xml:space="preserve">MC: Skillset have also been helpful in CWO projects for helping people find work from underrepresented groups. </w:t>
      </w:r>
    </w:p>
    <w:p w:rsidR="00984493" w:rsidRDefault="00F002DA" w14:paraId="40A95263" w14:textId="62B2BD0A">
      <w:pPr>
        <w:rPr>
          <w:lang w:val="en-AU"/>
        </w:rPr>
      </w:pPr>
      <w:r>
        <w:rPr>
          <w:lang w:val="en-AU"/>
        </w:rPr>
        <w:t xml:space="preserve">GJ: </w:t>
      </w:r>
      <w:proofErr w:type="gramStart"/>
      <w:r>
        <w:rPr>
          <w:lang w:val="en-AU"/>
        </w:rPr>
        <w:t>So</w:t>
      </w:r>
      <w:proofErr w:type="gramEnd"/>
      <w:r>
        <w:rPr>
          <w:lang w:val="en-AU"/>
        </w:rPr>
        <w:t xml:space="preserve"> there’s no actual requirement for local content if there’s no definition of local? </w:t>
      </w:r>
    </w:p>
    <w:p w:rsidR="00F002DA" w:rsidRDefault="00F002DA" w14:paraId="7E0B20BD" w14:textId="6D777D0A">
      <w:pPr>
        <w:rPr>
          <w:lang w:val="en-AU"/>
        </w:rPr>
      </w:pPr>
      <w:r>
        <w:rPr>
          <w:lang w:val="en-AU"/>
        </w:rPr>
        <w:t xml:space="preserve">MC: </w:t>
      </w:r>
      <w:r w:rsidR="00637F9A">
        <w:rPr>
          <w:lang w:val="en-AU"/>
        </w:rPr>
        <w:t xml:space="preserve">For </w:t>
      </w:r>
      <w:r>
        <w:rPr>
          <w:lang w:val="en-AU"/>
        </w:rPr>
        <w:t>EPCs</w:t>
      </w:r>
      <w:r w:rsidR="00637F9A">
        <w:rPr>
          <w:lang w:val="en-AU"/>
        </w:rPr>
        <w:t xml:space="preserve"> and</w:t>
      </w:r>
      <w:r>
        <w:rPr>
          <w:lang w:val="en-AU"/>
        </w:rPr>
        <w:t xml:space="preserve"> major contractors, this is a requirement across the board. They are very aware of social procurement requirements. This is becoming a requirement across the board. </w:t>
      </w:r>
    </w:p>
    <w:p w:rsidR="00F002DA" w:rsidRDefault="00F002DA" w14:paraId="10A72E4A" w14:textId="413EC4DE">
      <w:pPr>
        <w:rPr>
          <w:lang w:val="en-AU"/>
        </w:rPr>
      </w:pPr>
      <w:r>
        <w:rPr>
          <w:lang w:val="en-AU"/>
        </w:rPr>
        <w:t xml:space="preserve">MC: Regarding the local part, we are contacting all contractors from closest towns. We have a </w:t>
      </w:r>
      <w:proofErr w:type="gramStart"/>
      <w:r>
        <w:rPr>
          <w:lang w:val="en-AU"/>
        </w:rPr>
        <w:t>really good</w:t>
      </w:r>
      <w:proofErr w:type="gramEnd"/>
      <w:r>
        <w:rPr>
          <w:lang w:val="en-AU"/>
        </w:rPr>
        <w:t xml:space="preserve"> understanding of who is in the area locally.  There </w:t>
      </w:r>
      <w:proofErr w:type="gramStart"/>
      <w:r>
        <w:rPr>
          <w:lang w:val="en-AU"/>
        </w:rPr>
        <w:t>has to</w:t>
      </w:r>
      <w:proofErr w:type="gramEnd"/>
      <w:r>
        <w:rPr>
          <w:lang w:val="en-AU"/>
        </w:rPr>
        <w:t xml:space="preserve"> be local opportunities for the project or else the project won’t be supported. </w:t>
      </w:r>
    </w:p>
    <w:p w:rsidR="00F002DA" w:rsidRDefault="00F002DA" w14:paraId="20135929" w14:textId="04F8082E">
      <w:pPr>
        <w:rPr>
          <w:lang w:val="en-AU"/>
        </w:rPr>
      </w:pPr>
      <w:r>
        <w:rPr>
          <w:lang w:val="en-AU"/>
        </w:rPr>
        <w:t xml:space="preserve">DM: Can you please </w:t>
      </w:r>
      <w:proofErr w:type="gramStart"/>
      <w:r>
        <w:rPr>
          <w:lang w:val="en-AU"/>
        </w:rPr>
        <w:t>clarify, if</w:t>
      </w:r>
      <w:proofErr w:type="gramEnd"/>
      <w:r>
        <w:rPr>
          <w:lang w:val="en-AU"/>
        </w:rPr>
        <w:t xml:space="preserve"> there are </w:t>
      </w:r>
      <w:r w:rsidR="00707E89">
        <w:rPr>
          <w:lang w:val="en-AU"/>
        </w:rPr>
        <w:t xml:space="preserve">approx. </w:t>
      </w:r>
      <w:r>
        <w:rPr>
          <w:lang w:val="en-AU"/>
        </w:rPr>
        <w:t xml:space="preserve">380 people employed on the job. Are we talking about people that don’t have to be on site, btu could be working remotely such as in offices abroad. Are we talking about underrepresented groups employed onsite. </w:t>
      </w:r>
    </w:p>
    <w:p w:rsidR="00F002DA" w:rsidRDefault="00F002DA" w14:paraId="701BBD62" w14:textId="0A8C7585">
      <w:pPr>
        <w:rPr>
          <w:lang w:val="en-AU"/>
        </w:rPr>
      </w:pPr>
      <w:r>
        <w:rPr>
          <w:lang w:val="en-AU"/>
        </w:rPr>
        <w:t xml:space="preserve">EC: The number MC was referring to means onsite people, however some of the criteria relating to underrepresented groups does apply to those involved in the project across the project timeline. </w:t>
      </w:r>
    </w:p>
    <w:p w:rsidR="00F002DA" w:rsidRDefault="00F002DA" w14:paraId="49852198" w14:textId="0696FB6C">
      <w:pPr>
        <w:rPr>
          <w:lang w:val="en-AU"/>
        </w:rPr>
      </w:pPr>
      <w:r>
        <w:rPr>
          <w:lang w:val="en-AU"/>
        </w:rPr>
        <w:t>GW: and 380 is total</w:t>
      </w:r>
    </w:p>
    <w:p w:rsidR="00F002DA" w:rsidRDefault="00F002DA" w14:paraId="69380964" w14:textId="7EBF2107">
      <w:pPr>
        <w:rPr>
          <w:lang w:val="en-AU"/>
        </w:rPr>
      </w:pPr>
      <w:r>
        <w:rPr>
          <w:lang w:val="en-AU"/>
        </w:rPr>
        <w:t>EC: Correct,</w:t>
      </w:r>
      <w:r w:rsidR="00707E89">
        <w:rPr>
          <w:lang w:val="en-AU"/>
        </w:rPr>
        <w:t xml:space="preserve"> that our best approximation </w:t>
      </w:r>
      <w:proofErr w:type="gramStart"/>
      <w:r w:rsidR="00707E89">
        <w:rPr>
          <w:lang w:val="en-AU"/>
        </w:rPr>
        <w:t>at the moment</w:t>
      </w:r>
      <w:proofErr w:type="gramEnd"/>
      <w:r w:rsidR="00707E89">
        <w:rPr>
          <w:lang w:val="en-AU"/>
        </w:rPr>
        <w:t>.</w:t>
      </w:r>
      <w:r>
        <w:rPr>
          <w:lang w:val="en-AU"/>
        </w:rPr>
        <w:t xml:space="preserve"> </w:t>
      </w:r>
      <w:r w:rsidR="00707E89">
        <w:rPr>
          <w:lang w:val="en-AU"/>
        </w:rPr>
        <w:t>W</w:t>
      </w:r>
      <w:r>
        <w:rPr>
          <w:lang w:val="en-AU"/>
        </w:rPr>
        <w:t>e’d have a peak workforce of 24</w:t>
      </w:r>
      <w:r w:rsidR="00707E89">
        <w:rPr>
          <w:lang w:val="en-AU"/>
        </w:rPr>
        <w:t>5</w:t>
      </w:r>
      <w:r>
        <w:rPr>
          <w:lang w:val="en-AU"/>
        </w:rPr>
        <w:t xml:space="preserve"> at any one time</w:t>
      </w:r>
    </w:p>
    <w:p w:rsidR="00F002DA" w:rsidRDefault="00F002DA" w14:paraId="4372191E" w14:textId="006DE158">
      <w:pPr>
        <w:rPr>
          <w:lang w:val="en-AU"/>
        </w:rPr>
      </w:pPr>
      <w:r>
        <w:rPr>
          <w:lang w:val="en-AU"/>
        </w:rPr>
        <w:t xml:space="preserve">PW: does construction include roadworkers </w:t>
      </w:r>
    </w:p>
    <w:p w:rsidR="00F002DA" w:rsidRDefault="00F002DA" w14:paraId="7A848231" w14:textId="27985753">
      <w:pPr>
        <w:rPr>
          <w:lang w:val="en-AU"/>
        </w:rPr>
      </w:pPr>
      <w:r>
        <w:rPr>
          <w:lang w:val="en-AU"/>
        </w:rPr>
        <w:t xml:space="preserve">EC: Internal roads, absolutely. External roads, it would depend on the agreement we reach with council. </w:t>
      </w:r>
    </w:p>
    <w:p w:rsidR="00F002DA" w:rsidRDefault="00F002DA" w14:paraId="1A5AC6A6" w14:textId="33E2FDB0">
      <w:pPr>
        <w:rPr>
          <w:lang w:val="en-AU"/>
        </w:rPr>
      </w:pPr>
      <w:r>
        <w:rPr>
          <w:lang w:val="en-AU"/>
        </w:rPr>
        <w:t xml:space="preserve">GW: We’re getting close to the point end of this </w:t>
      </w:r>
      <w:proofErr w:type="gramStart"/>
      <w:r>
        <w:rPr>
          <w:lang w:val="en-AU"/>
        </w:rPr>
        <w:t>project,</w:t>
      </w:r>
      <w:proofErr w:type="gramEnd"/>
      <w:r>
        <w:rPr>
          <w:lang w:val="en-AU"/>
        </w:rPr>
        <w:t xml:space="preserve"> this is all getting very relevant. </w:t>
      </w:r>
    </w:p>
    <w:p w:rsidR="00F002DA" w:rsidRDefault="00F002DA" w14:paraId="262B29F9" w14:textId="048BD501">
      <w:pPr>
        <w:rPr>
          <w:lang w:val="en-AU"/>
        </w:rPr>
      </w:pPr>
      <w:r>
        <w:rPr>
          <w:lang w:val="en-AU"/>
        </w:rPr>
        <w:t xml:space="preserve">GW: General business? </w:t>
      </w:r>
    </w:p>
    <w:p w:rsidR="00ED3728" w:rsidRDefault="00F002DA" w14:paraId="3CBFF10C" w14:textId="379DC0B4">
      <w:pPr>
        <w:rPr>
          <w:lang w:val="en-AU"/>
        </w:rPr>
      </w:pPr>
      <w:r>
        <w:rPr>
          <w:lang w:val="en-AU"/>
        </w:rPr>
        <w:t xml:space="preserve">GW: Next meeting, I suggest in the next 3 months, though we should me mindful of the DA submission and should seek to have our next meeting just prior to the submission. </w:t>
      </w:r>
    </w:p>
    <w:p w:rsidR="00F002DA" w:rsidRDefault="00F002DA" w14:paraId="39F6975A" w14:textId="2209FF2B">
      <w:pPr>
        <w:rPr>
          <w:lang w:val="en-AU"/>
        </w:rPr>
      </w:pPr>
      <w:r>
        <w:rPr>
          <w:lang w:val="en-AU"/>
        </w:rPr>
        <w:t xml:space="preserve">GW: And the project will identify the core subject matter experts to interpret the information to the CCC next time. </w:t>
      </w:r>
    </w:p>
    <w:p w:rsidRPr="00C857CA" w:rsidR="00F002DA" w:rsidRDefault="00F002DA" w14:paraId="6F2A2174" w14:textId="3E524B7D">
      <w:pPr>
        <w:rPr>
          <w:lang w:val="en-AU"/>
        </w:rPr>
      </w:pPr>
      <w:r>
        <w:rPr>
          <w:lang w:val="en-AU"/>
        </w:rPr>
        <w:t xml:space="preserve">GW: Meeting closes 6:30pm. </w:t>
      </w:r>
    </w:p>
    <w:sectPr w:rsidRPr="00C857CA" w:rsidR="00F002D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7CA"/>
    <w:rsid w:val="000F47D9"/>
    <w:rsid w:val="0016405C"/>
    <w:rsid w:val="001C3E5E"/>
    <w:rsid w:val="001C61B5"/>
    <w:rsid w:val="00210432"/>
    <w:rsid w:val="002D7662"/>
    <w:rsid w:val="004729EE"/>
    <w:rsid w:val="004D30B0"/>
    <w:rsid w:val="005B270F"/>
    <w:rsid w:val="0062416B"/>
    <w:rsid w:val="00637F9A"/>
    <w:rsid w:val="006C4BE4"/>
    <w:rsid w:val="00707E89"/>
    <w:rsid w:val="007E6270"/>
    <w:rsid w:val="007F6FD4"/>
    <w:rsid w:val="008877D8"/>
    <w:rsid w:val="00984493"/>
    <w:rsid w:val="00B0101D"/>
    <w:rsid w:val="00C813B6"/>
    <w:rsid w:val="00C857CA"/>
    <w:rsid w:val="00CC6811"/>
    <w:rsid w:val="00D236E3"/>
    <w:rsid w:val="00DC27E4"/>
    <w:rsid w:val="00EB72CE"/>
    <w:rsid w:val="00ED3728"/>
    <w:rsid w:val="00F002DA"/>
    <w:rsid w:val="15478D4E"/>
    <w:rsid w:val="1DA890EC"/>
    <w:rsid w:val="2DF89AEB"/>
    <w:rsid w:val="7226F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8B83"/>
  <w15:chartTrackingRefBased/>
  <w15:docId w15:val="{8A376672-324D-4FBB-B4D1-1487DCA47A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C813B6"/>
    <w:rPr>
      <w:sz w:val="16"/>
      <w:szCs w:val="16"/>
    </w:rPr>
  </w:style>
  <w:style w:type="paragraph" w:styleId="CommentText">
    <w:name w:val="annotation text"/>
    <w:basedOn w:val="Normal"/>
    <w:link w:val="CommentTextChar"/>
    <w:uiPriority w:val="99"/>
    <w:semiHidden/>
    <w:unhideWhenUsed/>
    <w:rsid w:val="00C813B6"/>
    <w:pPr>
      <w:spacing w:line="240" w:lineRule="auto"/>
    </w:pPr>
    <w:rPr>
      <w:sz w:val="20"/>
      <w:szCs w:val="20"/>
    </w:rPr>
  </w:style>
  <w:style w:type="character" w:styleId="CommentTextChar" w:customStyle="1">
    <w:name w:val="Comment Text Char"/>
    <w:basedOn w:val="DefaultParagraphFont"/>
    <w:link w:val="CommentText"/>
    <w:uiPriority w:val="99"/>
    <w:semiHidden/>
    <w:rsid w:val="00C813B6"/>
    <w:rPr>
      <w:sz w:val="20"/>
      <w:szCs w:val="20"/>
    </w:rPr>
  </w:style>
  <w:style w:type="paragraph" w:styleId="CommentSubject">
    <w:name w:val="annotation subject"/>
    <w:basedOn w:val="CommentText"/>
    <w:next w:val="CommentText"/>
    <w:link w:val="CommentSubjectChar"/>
    <w:uiPriority w:val="99"/>
    <w:semiHidden/>
    <w:unhideWhenUsed/>
    <w:rsid w:val="00C813B6"/>
    <w:rPr>
      <w:b/>
      <w:bCs/>
    </w:rPr>
  </w:style>
  <w:style w:type="character" w:styleId="CommentSubjectChar" w:customStyle="1">
    <w:name w:val="Comment Subject Char"/>
    <w:basedOn w:val="CommentTextChar"/>
    <w:link w:val="CommentSubject"/>
    <w:uiPriority w:val="99"/>
    <w:semiHidden/>
    <w:rsid w:val="00C813B6"/>
    <w:rPr>
      <w:b/>
      <w:bCs/>
      <w:sz w:val="20"/>
      <w:szCs w:val="20"/>
    </w:rPr>
  </w:style>
  <w:style w:type="paragraph" w:styleId="Revision">
    <w:name w:val="Revision"/>
    <w:hidden/>
    <w:uiPriority w:val="99"/>
    <w:semiHidden/>
    <w:rsid w:val="000F47D9"/>
    <w:pPr>
      <w:spacing w:after="0" w:line="240" w:lineRule="auto"/>
    </w:pPr>
  </w:style>
  <w:style w:type="character" w:styleId="Hyperlink">
    <w:name w:val="Hyperlink"/>
    <w:basedOn w:val="DefaultParagraphFont"/>
    <w:uiPriority w:val="99"/>
    <w:unhideWhenUsed/>
    <w:rsid w:val="000F47D9"/>
    <w:rPr>
      <w:color w:val="0563C1" w:themeColor="hyperlink"/>
      <w:u w:val="single"/>
    </w:rPr>
  </w:style>
  <w:style w:type="character" w:styleId="UnresolvedMention">
    <w:name w:val="Unresolved Mention"/>
    <w:basedOn w:val="DefaultParagraphFont"/>
    <w:uiPriority w:val="99"/>
    <w:unhideWhenUsed/>
    <w:rsid w:val="000F47D9"/>
    <w:rPr>
      <w:color w:val="605E5C"/>
      <w:shd w:val="clear" w:color="auto" w:fill="E1DFDD"/>
    </w:rPr>
  </w:style>
  <w:style w:type="character" w:styleId="Mention">
    <w:name w:val="Mention"/>
    <w:basedOn w:val="DefaultParagraphFont"/>
    <w:uiPriority w:val="99"/>
    <w:unhideWhenUsed/>
    <w:rsid w:val="00DC27E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cceew.gov.au/environment/biodiversity/threatened/communities"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roject Document" ma:contentTypeID="0x010100D374AD321A584EA4A17CE05F3376715A0200881B29EED135544D8F865193757B1193" ma:contentTypeVersion="79" ma:contentTypeDescription="Opret et nyt dokument." ma:contentTypeScope="" ma:versionID="c8daec52cb019fbb840f765c69cc5bc0">
  <xsd:schema xmlns:xsd="http://www.w3.org/2001/XMLSchema" xmlns:xs="http://www.w3.org/2001/XMLSchema" xmlns:p="http://schemas.microsoft.com/office/2006/metadata/properties" xmlns:ns1="http://schemas.microsoft.com/sharepoint/v3" xmlns:ns2="b5191903-e219-41cc-ab5a-e59ae8233be9" xmlns:ns3="6872e21e-f974-4ed6-a252-364afc4f9008" xmlns:ns4="14bfd2bb-3d4a-4549-9197-f3410a8da64b" xmlns:ns5="abbeec68-b05e-4e2e-88e5-2ac3e13fe809" xmlns:ns6="cd418e11-ea7b-4f55-bd27-38da88e8455f" targetNamespace="http://schemas.microsoft.com/office/2006/metadata/properties" ma:root="true" ma:fieldsID="c9d0a92a7be1987805aa4a4bd19525ad" ns1:_="" ns2:_="" ns3:_="" ns4:_="" ns5:_="" ns6:_="">
    <xsd:import namespace="http://schemas.microsoft.com/sharepoint/v3"/>
    <xsd:import namespace="b5191903-e219-41cc-ab5a-e59ae8233be9"/>
    <xsd:import namespace="6872e21e-f974-4ed6-a252-364afc4f9008"/>
    <xsd:import namespace="14bfd2bb-3d4a-4549-9197-f3410a8da64b"/>
    <xsd:import namespace="abbeec68-b05e-4e2e-88e5-2ac3e13fe809"/>
    <xsd:import namespace="cd418e11-ea7b-4f55-bd27-38da88e8455f"/>
    <xsd:element name="properties">
      <xsd:complexType>
        <xsd:sequence>
          <xsd:element name="documentManagement">
            <xsd:complexType>
              <xsd:all>
                <xsd:element ref="ns2:RESDescription" minOccurs="0"/>
                <xsd:element ref="ns2:RESDocumentNumber" minOccurs="0"/>
                <xsd:element ref="ns2:RESDocumentType"/>
                <xsd:element ref="ns2:RESAgreementType" minOccurs="0"/>
                <xsd:element ref="ns2:RESDiscipline" minOccurs="0"/>
                <xsd:element ref="ns2:RESOwnedBy" minOccurs="0"/>
                <xsd:element ref="ns2:RESCommentsNotes" minOccurs="0"/>
                <xsd:element ref="ns2:RESThirdPartyRefNo" minOccurs="0"/>
                <xsd:element ref="ns2:RESDocTypeDescription" minOccurs="0"/>
                <xsd:element ref="ns2:RESSource" minOccurs="0"/>
                <xsd:element ref="ns1:RESRevision" minOccurs="0"/>
                <xsd:element ref="ns2:RESWorkflowStatus" minOccurs="0"/>
                <xsd:element ref="ns2:RESApprovedBy" minOccurs="0"/>
                <xsd:element ref="ns2:RESApprovedDate" minOccurs="0"/>
                <xsd:element ref="ns2:RESCheckedBy" minOccurs="0"/>
                <xsd:element ref="ns2:RESCheckedDate" minOccurs="0"/>
                <xsd:element ref="ns2:RESOpenTextID" minOccurs="0"/>
                <xsd:element ref="ns2:RESProjectNumber" minOccurs="0"/>
                <xsd:element ref="ns4:wpItemlocation" minOccurs="0"/>
                <xsd:element ref="ns5:wp_tag" minOccurs="0"/>
                <xsd:element ref="ns2:wpItemSentToHistory" minOccurs="0"/>
                <xsd:element ref="ns2:Circulation" minOccurs="0"/>
                <xsd:element ref="ns2:ApprovedVersionLink" minOccurs="0"/>
                <xsd:element ref="ns2:RESReviewPeriod" minOccurs="0"/>
                <xsd:element ref="ns2:RESParentDocumentNumber" minOccurs="0"/>
                <xsd:element ref="ns3:TaxCatchAllLabel" minOccurs="0"/>
                <xsd:element ref="ns6:cf0aab60ce81438484d145a916af5004" minOccurs="0"/>
                <xsd:element ref="ns6:h05aec6b09f94fc49d721e8edb05f5b5" minOccurs="0"/>
                <xsd:element ref="ns3:ebfef363d0284bfc857871dbbba9cc76" minOccurs="0"/>
                <xsd:element ref="ns3:TaxKeywordTaxHTField" minOccurs="0"/>
                <xsd:element ref="ns2:g09fcc29532d4b5490691015897be1fa" minOccurs="0"/>
                <xsd:element ref="ns6:ibd96f61807446049eb180db9ba0312e" minOccurs="0"/>
                <xsd:element ref="ns3:TaxCatchAll" minOccurs="0"/>
                <xsd:element ref="ns6:f51a8e738c0447848b49313dc71956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SRevision" ma:index="13" nillable="true" ma:displayName="Revision Internal" ma:decimals="1" ma:default="1" ma:internalName="RESRevision" ma:readOnly="false" ma:percentage="FALSE">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b5191903-e219-41cc-ab5a-e59ae8233be9" elementFormDefault="qualified">
    <xsd:import namespace="http://schemas.microsoft.com/office/2006/documentManagement/types"/>
    <xsd:import namespace="http://schemas.microsoft.com/office/infopath/2007/PartnerControls"/>
    <xsd:element name="RESDescription" ma:index="2" nillable="true" ma:displayName="Description" ma:internalName="RESDescription" ma:readOnly="false">
      <xsd:simpleType>
        <xsd:restriction base="dms:Note">
          <xsd:maxLength value="255"/>
        </xsd:restriction>
      </xsd:simpleType>
    </xsd:element>
    <xsd:element name="RESDocumentNumber" ma:index="3" nillable="true" ma:displayName="Document Number" ma:indexed="true" ma:internalName="RESDocumentNumber" ma:readOnly="false">
      <xsd:simpleType>
        <xsd:restriction base="dms:Text">
          <xsd:maxLength value="255"/>
        </xsd:restriction>
      </xsd:simpleType>
    </xsd:element>
    <xsd:element name="RESDocumentType" ma:index="4" ma:displayName="Document Type" ma:default="Document" ma:format="Dropdown" ma:indexed="true" ma:internalName="RESDocumentType" ma:readOnly="false">
      <xsd:simpleType>
        <xsd:restriction base="dms:Choice">
          <xsd:enumeration value="Letter"/>
          <xsd:enumeration value="Fax"/>
          <xsd:enumeration value="Memo"/>
          <xsd:enumeration value="Report"/>
          <xsd:enumeration value="Calculation"/>
          <xsd:enumeration value="Specification"/>
          <xsd:enumeration value="Contract"/>
          <xsd:enumeration value="Drawing"/>
          <xsd:enumeration value="Development Approval"/>
          <xsd:enumeration value="Policy"/>
          <xsd:enumeration value="Procedure"/>
          <xsd:enumeration value="Work Instruction"/>
          <xsd:enumeration value="Template"/>
          <xsd:enumeration value="Schematic"/>
          <xsd:enumeration value="Document"/>
          <xsd:enumeration value="Bid"/>
          <xsd:enumeration value="Bid Evaluation"/>
          <xsd:enumeration value="Certificate"/>
          <xsd:enumeration value="CPAR"/>
          <xsd:enumeration value="Email"/>
          <xsd:enumeration value="Image"/>
          <xsd:enumeration value="Invoice"/>
          <xsd:enumeration value="Landowner Agreement"/>
          <xsd:enumeration value="Log"/>
          <xsd:enumeration value="Macro"/>
          <xsd:enumeration value="Meeting Notes or Minutes"/>
          <xsd:enumeration value="Pay Application"/>
          <xsd:enumeration value="Photo"/>
        </xsd:restriction>
      </xsd:simpleType>
    </xsd:element>
    <xsd:element name="RESAgreementType" ma:index="5" nillable="true" ma:displayName="Agreement Type" ma:format="Dropdown" ma:internalName="RESAgreementType" ma:readOnly="false">
      <xsd:simpleType>
        <xsd:restriction base="dms:Choice">
          <xsd:enumeration value="AIA"/>
          <xsd:enumeration value="APA"/>
          <xsd:enumeration value="BOP"/>
          <xsd:enumeration value="Consulting"/>
          <xsd:enumeration value="Easement"/>
          <xsd:enumeration value="Easement, Access"/>
          <xsd:enumeration value="Easement, Transmission"/>
          <xsd:enumeration value="EPC"/>
          <xsd:enumeration value="Estopple"/>
          <xsd:enumeration value="Exclusivity"/>
          <xsd:enumeration value="JV"/>
          <xsd:enumeration value="Lease"/>
          <xsd:enumeration value="License"/>
          <xsd:enumeration value="LOI"/>
          <xsd:enumeration value="Miscellaneous"/>
          <xsd:enumeration value="MOL"/>
          <xsd:enumeration value="MOU"/>
          <xsd:enumeration value="NDA"/>
          <xsd:enumeration value="Option"/>
          <xsd:enumeration value="Title"/>
          <xsd:enumeration value="NA"/>
        </xsd:restriction>
      </xsd:simpleType>
    </xsd:element>
    <xsd:element name="RESDiscipline" ma:index="6" nillable="true" ma:displayName="Discipline" ma:format="Dropdown" ma:internalName="RESDiscipline" ma:readOnly="false">
      <xsd:simpleType>
        <xsd:restriction base="dms:Choice">
          <xsd:enumeration value="Civil / Structural"/>
          <xsd:enumeration value="Development"/>
          <xsd:enumeration value="Electrical"/>
          <xsd:enumeration value="Environmental"/>
          <xsd:enumeration value="Legal"/>
          <xsd:enumeration value="Mechanical"/>
          <xsd:enumeration value="Procurement"/>
          <xsd:enumeration value="Project Controls"/>
          <xsd:enumeration value="Project Management"/>
          <xsd:enumeration value="Quality"/>
          <xsd:enumeration value="Safety"/>
          <xsd:enumeration value="Technical"/>
        </xsd:restriction>
      </xsd:simpleType>
    </xsd:element>
    <xsd:element name="RESOwnedBy" ma:index="7" nillable="true" ma:displayName="Owned By" ma:indexed="true" ma:internalName="RESOwn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CommentsNotes" ma:index="8" nillable="true" ma:displayName="Comments / Notes" ma:internalName="RESCommentsNotes" ma:readOnly="false">
      <xsd:simpleType>
        <xsd:restriction base="dms:Note">
          <xsd:maxLength value="255"/>
        </xsd:restriction>
      </xsd:simpleType>
    </xsd:element>
    <xsd:element name="RESThirdPartyRefNo" ma:index="10" nillable="true" ma:displayName="3rd Party Ref Number" ma:internalName="RESThirdPartyRefNo" ma:readOnly="false">
      <xsd:simpleType>
        <xsd:restriction base="dms:Text">
          <xsd:maxLength value="255"/>
        </xsd:restriction>
      </xsd:simpleType>
    </xsd:element>
    <xsd:element name="RESDocTypeDescription" ma:index="11" nillable="true" ma:displayName="DocType Description" ma:internalName="RESDocTypeDescription" ma:readOnly="false">
      <xsd:simpleType>
        <xsd:restriction base="dms:Text">
          <xsd:maxLength value="255"/>
        </xsd:restriction>
      </xsd:simpleType>
    </xsd:element>
    <xsd:element name="RESSource" ma:index="12" nillable="true" ma:displayName="Source" ma:default="RES" ma:format="Dropdown" ma:internalName="RESSource" ma:readOnly="false">
      <xsd:simpleType>
        <xsd:restriction base="dms:Choice">
          <xsd:enumeration value="RES"/>
          <xsd:enumeration value="Governmental"/>
          <xsd:enumeration value="Third Party"/>
          <xsd:enumeration value="Public"/>
        </xsd:restriction>
      </xsd:simpleType>
    </xsd:element>
    <xsd:element name="RESWorkflowStatus" ma:index="14" nillable="true" ma:displayName="Workflow Status" ma:default="Draft" ma:format="Dropdown" ma:indexed="true" ma:internalName="RESWorkflowStatus" ma:readOnly="false">
      <xsd:simpleType>
        <xsd:restriction base="dms:Choice">
          <xsd:enumeration value="Draft"/>
          <xsd:enumeration value="In Progress"/>
          <xsd:enumeration value="Approved"/>
          <xsd:enumeration value="Approved (draft)"/>
          <xsd:enumeration value="Issued"/>
          <xsd:enumeration value="Released"/>
          <xsd:enumeration value="Author Approved"/>
          <xsd:enumeration value="Checked"/>
          <xsd:enumeration value="Superseded"/>
        </xsd:restriction>
      </xsd:simpleType>
    </xsd:element>
    <xsd:element name="RESApprovedBy" ma:index="15" nillable="true" ma:displayName="Approved By" ma:internalName="RES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ApprovedDate" ma:index="16" nillable="true" ma:displayName="Approved Date" ma:internalName="RESApprovedDate" ma:readOnly="false">
      <xsd:simpleType>
        <xsd:restriction base="dms:DateTime"/>
      </xsd:simpleType>
    </xsd:element>
    <xsd:element name="RESCheckedBy" ma:index="17" nillable="true" ma:displayName="Checked By" ma:internalName="RESCheck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CheckedDate" ma:index="18" nillable="true" ma:displayName="Checked Date" ma:internalName="RESCheckedDate" ma:readOnly="false">
      <xsd:simpleType>
        <xsd:restriction base="dms:DateTime"/>
      </xsd:simpleType>
    </xsd:element>
    <xsd:element name="RESOpenTextID" ma:index="19" nillable="true" ma:displayName="OpenText ID" ma:internalName="RESOpenTextID" ma:readOnly="false">
      <xsd:simpleType>
        <xsd:restriction base="dms:Text">
          <xsd:maxLength value="255"/>
        </xsd:restriction>
      </xsd:simpleType>
    </xsd:element>
    <xsd:element name="RESProjectNumber" ma:index="28" nillable="true" ma:displayName="Project Number" ma:default="4774" ma:internalName="RESProjectNumber" ma:readOnly="false">
      <xsd:simpleType>
        <xsd:restriction base="dms:Text">
          <xsd:maxLength value="255"/>
        </xsd:restriction>
      </xsd:simpleType>
    </xsd:element>
    <xsd:element name="wpItemSentToHistory" ma:index="32" nillable="true" ma:displayName="Sent to History" ma:description="Shows an entry for each time the the item has been sent" ma:internalName="wpItemSentToHistory" ma:readOnly="false">
      <xsd:simpleType>
        <xsd:restriction base="dms:Note"/>
      </xsd:simpleType>
    </xsd:element>
    <xsd:element name="Circulation" ma:index="33" nillable="true" ma:displayName="Circulation" ma:default="Internal only" ma:format="Dropdown" ma:internalName="Circulation" ma:readOnly="false">
      <xsd:simpleType>
        <xsd:restriction base="dms:Choice">
          <xsd:enumeration value="Internal only"/>
          <xsd:enumeration value="External"/>
        </xsd:restriction>
      </xsd:simpleType>
    </xsd:element>
    <xsd:element name="ApprovedVersionLink" ma:index="35" nillable="true" ma:displayName="ApprovedVersionLink" ma:format="Hyperlink" ma:hidden="true" ma:internalName="ApprovedVersionLink">
      <xsd:complexType>
        <xsd:complexContent>
          <xsd:extension base="dms:URL">
            <xsd:sequence>
              <xsd:element name="Url" type="dms:ValidUrl" minOccurs="0" nillable="true"/>
              <xsd:element name="Description" type="xsd:string" nillable="true"/>
            </xsd:sequence>
          </xsd:extension>
        </xsd:complexContent>
      </xsd:complexType>
    </xsd:element>
    <xsd:element name="RESReviewPeriod" ma:index="36" nillable="true" ma:displayName="Review Period (months)" ma:decimals="0" ma:internalName="RESReviewPeriod" ma:readOnly="false" ma:percentage="FALSE">
      <xsd:simpleType>
        <xsd:restriction base="dms:Number">
          <xsd:maxInclusive value="36"/>
        </xsd:restriction>
      </xsd:simpleType>
    </xsd:element>
    <xsd:element name="RESParentDocumentNumber" ma:index="38" nillable="true" ma:displayName="Parent Document Number" ma:description="e.g. BMS123-45678" ma:internalName="RESParentDocumentNumber" ma:readOnly="false">
      <xsd:simpleType>
        <xsd:restriction base="dms:Text">
          <xsd:maxLength value="20"/>
        </xsd:restriction>
      </xsd:simpleType>
    </xsd:element>
    <xsd:element name="g09fcc29532d4b5490691015897be1fa" ma:index="47" nillable="true" ma:taxonomy="true" ma:internalName="g09fcc29532d4b5490691015897be1fa" ma:taxonomyFieldName="Source_x0020_Organisation" ma:displayName="Source Organisation" ma:readOnly="false" ma:default="" ma:fieldId="{009fcc29-532d-4b54-9069-1015897be1fa}" ma:sspId="8203df22-eee6-4f01-92f6-9ce365af7d75" ma:termSetId="aaf95c95-433d-4027-9608-6191b3ebce9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2e21e-f974-4ed6-a252-364afc4f9008" elementFormDefault="qualified">
    <xsd:import namespace="http://schemas.microsoft.com/office/2006/documentManagement/types"/>
    <xsd:import namespace="http://schemas.microsoft.com/office/infopath/2007/PartnerControls"/>
    <xsd:element name="TaxCatchAllLabel" ma:index="39" nillable="true" ma:displayName="Taxonomy Catch All Column1" ma:hidden="true" ma:list="{99653ad7-0b26-440e-b3bc-c90305aa1e92}" ma:internalName="TaxCatchAllLabel" ma:readOnly="true" ma:showField="CatchAllDataLabel" ma:web="6872e21e-f974-4ed6-a252-364afc4f9008">
      <xsd:complexType>
        <xsd:complexContent>
          <xsd:extension base="dms:MultiChoiceLookup">
            <xsd:sequence>
              <xsd:element name="Value" type="dms:Lookup" maxOccurs="unbounded" minOccurs="0" nillable="true"/>
            </xsd:sequence>
          </xsd:extension>
        </xsd:complexContent>
      </xsd:complexType>
    </xsd:element>
    <xsd:element name="ebfef363d0284bfc857871dbbba9cc76" ma:index="45" nillable="true" ma:taxonomy="true" ma:internalName="ebfef363d0284bfc857871dbbba9cc76" ma:taxonomyFieldName="RESDepartment" ma:displayName="Department" ma:readOnly="false" ma:fieldId="{ebfef363-d028-4bfc-8578-71dbbba9cc76}" ma:taxonomyMulti="true" ma:sspId="8203df22-eee6-4f01-92f6-9ce365af7d75" ma:termSetId="b309cd9c-6027-472a-9cbd-44b4e19268e2" ma:anchorId="00000000-0000-0000-0000-000000000000" ma:open="false" ma:isKeyword="false">
      <xsd:complexType>
        <xsd:sequence>
          <xsd:element ref="pc:Terms" minOccurs="0" maxOccurs="1"/>
        </xsd:sequence>
      </xsd:complexType>
    </xsd:element>
    <xsd:element name="TaxKeywordTaxHTField" ma:index="46" nillable="true" ma:taxonomy="true" ma:internalName="TaxKeywordTaxHTField" ma:taxonomyFieldName="TaxKeyword" ma:displayName="Enterprise Keywords" ma:readOnly="false" ma:fieldId="{23f27201-bee3-471e-b2e7-b64fd8b7ca38}" ma:taxonomyMulti="true" ma:sspId="8203df22-eee6-4f01-92f6-9ce365af7d75" ma:termSetId="00000000-0000-0000-0000-000000000000" ma:anchorId="00000000-0000-0000-0000-000000000000" ma:open="true" ma:isKeyword="true">
      <xsd:complexType>
        <xsd:sequence>
          <xsd:element ref="pc:Terms" minOccurs="0" maxOccurs="1"/>
        </xsd:sequence>
      </xsd:complexType>
    </xsd:element>
    <xsd:element name="TaxCatchAll" ma:index="49" nillable="true" ma:displayName="Taxonomy Catch All Column" ma:hidden="true" ma:list="{99653ad7-0b26-440e-b3bc-c90305aa1e92}" ma:internalName="TaxCatchAll" ma:showField="CatchAllData" ma:web="6872e21e-f974-4ed6-a252-364afc4f90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fd2bb-3d4a-4549-9197-f3410a8da64b" elementFormDefault="qualified">
    <xsd:import namespace="http://schemas.microsoft.com/office/2006/documentManagement/types"/>
    <xsd:import namespace="http://schemas.microsoft.com/office/infopath/2007/PartnerControls"/>
    <xsd:element name="wpItemlocation" ma:index="29" nillable="true" ma:displayName="wpItemLocation" ma:default="d8e3c1b15436470c898dca2cbaf0d77c;deaff62622654168a7668a3cbbc049a5;1834;" ma:internalName="wpItem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beec68-b05e-4e2e-88e5-2ac3e13fe809" elementFormDefault="qualified">
    <xsd:import namespace="http://schemas.microsoft.com/office/2006/documentManagement/types"/>
    <xsd:import namespace="http://schemas.microsoft.com/office/infopath/2007/PartnerControls"/>
    <xsd:element name="wp_tag" ma:index="31" nillable="true" ma:displayName="Stage tag" ma:default="Project Entity" ma:internalName="wp_tag"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418e11-ea7b-4f55-bd27-38da88e8455f" elementFormDefault="qualified">
    <xsd:import namespace="http://schemas.microsoft.com/office/2006/documentManagement/types"/>
    <xsd:import namespace="http://schemas.microsoft.com/office/infopath/2007/PartnerControls"/>
    <xsd:element name="cf0aab60ce81438484d145a916af5004" ma:index="40" nillable="true" ma:taxonomy="true" ma:internalName="cf0aab60ce81438484d145a916af5004" ma:taxonomyFieldName="RESClient" ma:displayName="Client" ma:readOnly="false" ma:default="" ma:fieldId="{cf0aab60-ce81-4384-84d1-45a916af5004}" ma:sspId="8203df22-eee6-4f01-92f6-9ce365af7d75" ma:termSetId="99ffa070-85ed-464e-89f7-81c3d5dff28f" ma:anchorId="00000000-0000-0000-0000-000000000000" ma:open="false" ma:isKeyword="false">
      <xsd:complexType>
        <xsd:sequence>
          <xsd:element ref="pc:Terms" minOccurs="0" maxOccurs="1"/>
        </xsd:sequence>
      </xsd:complexType>
    </xsd:element>
    <xsd:element name="h05aec6b09f94fc49d721e8edb05f5b5" ma:index="43" nillable="true" ma:taxonomy="true" ma:internalName="h05aec6b09f94fc49d721e8edb05f5b5" ma:taxonomyFieldName="RESMarket" ma:displayName="Market" ma:readOnly="false" ma:default="24;#EMEA|c2e15ef8-9daa-4a29-a251-616e984f584c" ma:fieldId="{105aec6b-09f9-4fc4-9d72-1e8edb05f5b5}" ma:sspId="8203df22-eee6-4f01-92f6-9ce365af7d75" ma:termSetId="2435b5fe-7cf9-4a5b-b52f-b0f2afdd9f6d" ma:anchorId="00000000-0000-0000-0000-000000000000" ma:open="false" ma:isKeyword="false">
      <xsd:complexType>
        <xsd:sequence>
          <xsd:element ref="pc:Terms" minOccurs="0" maxOccurs="1"/>
        </xsd:sequence>
      </xsd:complexType>
    </xsd:element>
    <xsd:element name="ibd96f61807446049eb180db9ba0312e" ma:index="48" nillable="true" ma:taxonomy="true" ma:internalName="ibd96f61807446049eb180db9ba0312e" ma:taxonomyFieldName="RESCountry" ma:displayName="Country" ma:readOnly="false" ma:default="4;#Australia|f8f0129c-97e1-44ca-91a3-229dcdf688cc" ma:fieldId="{2bd96f61-8074-4604-9eb1-80db9ba0312e}" ma:sspId="8203df22-eee6-4f01-92f6-9ce365af7d75" ma:termSetId="91568036-e4de-4693-931a-9816b679a348" ma:anchorId="00000000-0000-0000-0000-000000000000" ma:open="false" ma:isKeyword="false">
      <xsd:complexType>
        <xsd:sequence>
          <xsd:element ref="pc:Terms" minOccurs="0" maxOccurs="1"/>
        </xsd:sequence>
      </xsd:complexType>
    </xsd:element>
    <xsd:element name="f51a8e738c0447848b49313dc719561c" ma:index="50" nillable="true" ma:taxonomy="true" ma:internalName="f51a8e738c0447848b49313dc719561c" ma:taxonomyFieldName="RESProjectType" ma:displayName="Project Type" ma:readOnly="false" ma:default="6;#Onshore Wind|a763bd1f-dd17-4ac8-817b-3e01a062e801" ma:fieldId="{f51a8e73-8c04-4784-8b49-313dc719561c}" ma:taxonomyMulti="true" ma:sspId="8203df22-eee6-4f01-92f6-9ce365af7d75" ma:termSetId="52ab9d7a-d67f-48fe-9a17-3fc5f05e932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SDescription xmlns="b5191903-e219-41cc-ab5a-e59ae8233be9" xsi:nil="true"/>
    <cf0aab60ce81438484d145a916af5004 xmlns="cd418e11-ea7b-4f55-bd27-38da88e8455f">
      <Terms xmlns="http://schemas.microsoft.com/office/infopath/2007/PartnerControls"/>
    </cf0aab60ce81438484d145a916af5004>
    <ebfef363d0284bfc857871dbbba9cc76 xmlns="6872e21e-f974-4ed6-a252-364afc4f9008">
      <Terms xmlns="http://schemas.microsoft.com/office/infopath/2007/PartnerControls"/>
    </ebfef363d0284bfc857871dbbba9cc76>
    <RESDocumentType xmlns="b5191903-e219-41cc-ab5a-e59ae8233be9">Document</RESDocumentType>
    <RESOpenTextID xmlns="b5191903-e219-41cc-ab5a-e59ae8233be9" xsi:nil="true"/>
    <Circulation xmlns="b5191903-e219-41cc-ab5a-e59ae8233be9">Internal only</Circulation>
    <ApprovedVersionLink xmlns="b5191903-e219-41cc-ab5a-e59ae8233be9">
      <Url xsi:nil="true"/>
      <Description xsi:nil="true"/>
    </ApprovedVersionLink>
    <TaxCatchAll xmlns="6872e21e-f974-4ed6-a252-364afc4f9008">
      <Value>6</Value>
      <Value>4</Value>
      <Value>24</Value>
    </TaxCatchAll>
    <TaxKeywordTaxHTField xmlns="6872e21e-f974-4ed6-a252-364afc4f9008">
      <Terms xmlns="http://schemas.microsoft.com/office/infopath/2007/PartnerControls"/>
    </TaxKeywordTaxHTField>
    <RESOwnedBy xmlns="b5191903-e219-41cc-ab5a-e59ae8233be9">
      <UserInfo>
        <DisplayName/>
        <AccountId xsi:nil="true"/>
        <AccountType/>
      </UserInfo>
    </RESOwnedBy>
    <RESApprovedDate xmlns="b5191903-e219-41cc-ab5a-e59ae8233be9" xsi:nil="true"/>
    <g09fcc29532d4b5490691015897be1fa xmlns="b5191903-e219-41cc-ab5a-e59ae8233be9">
      <Terms xmlns="http://schemas.microsoft.com/office/infopath/2007/PartnerControls"/>
    </g09fcc29532d4b5490691015897be1fa>
    <RESCheckedDate xmlns="b5191903-e219-41cc-ab5a-e59ae8233be9" xsi:nil="true"/>
    <wp_tag xmlns="abbeec68-b05e-4e2e-88e5-2ac3e13fe809">Project Entity</wp_tag>
    <wpItemSentToHistory xmlns="b5191903-e219-41cc-ab5a-e59ae8233be9" xsi:nil="true"/>
    <RESProjectNumber xmlns="b5191903-e219-41cc-ab5a-e59ae8233be9">4774</RESProjectNumber>
    <f51a8e738c0447848b49313dc719561c xmlns="cd418e11-ea7b-4f55-bd27-38da88e8455f">
      <Terms xmlns="http://schemas.microsoft.com/office/infopath/2007/PartnerControls">
        <TermInfo xmlns="http://schemas.microsoft.com/office/infopath/2007/PartnerControls">
          <TermName xmlns="http://schemas.microsoft.com/office/infopath/2007/PartnerControls">Onshore Wind</TermName>
          <TermId xmlns="http://schemas.microsoft.com/office/infopath/2007/PartnerControls">a763bd1f-dd17-4ac8-817b-3e01a062e801</TermId>
        </TermInfo>
      </Terms>
    </f51a8e738c0447848b49313dc719561c>
    <RESWorkflowStatus xmlns="b5191903-e219-41cc-ab5a-e59ae8233be9">Draft</RESWorkflowStatus>
    <RESRevision xmlns="http://schemas.microsoft.com/sharepoint/v3">1</RESRevision>
    <RESAgreementType xmlns="b5191903-e219-41cc-ab5a-e59ae8233be9" xsi:nil="true"/>
    <RESCommentsNotes xmlns="b5191903-e219-41cc-ab5a-e59ae8233be9" xsi:nil="true"/>
    <RESApprovedBy xmlns="b5191903-e219-41cc-ab5a-e59ae8233be9">
      <UserInfo>
        <DisplayName/>
        <AccountId xsi:nil="true"/>
        <AccountType/>
      </UserInfo>
    </RESApprovedBy>
    <ibd96f61807446049eb180db9ba0312e xmlns="cd418e11-ea7b-4f55-bd27-38da88e8455f">
      <Terms xmlns="http://schemas.microsoft.com/office/infopath/2007/PartnerControls">
        <TermInfo xmlns="http://schemas.microsoft.com/office/infopath/2007/PartnerControls">
          <TermName xmlns="http://schemas.microsoft.com/office/infopath/2007/PartnerControls">Australia</TermName>
          <TermId xmlns="http://schemas.microsoft.com/office/infopath/2007/PartnerControls">f8f0129c-97e1-44ca-91a3-229dcdf688cc</TermId>
        </TermInfo>
      </Terms>
    </ibd96f61807446049eb180db9ba0312e>
    <RESDocumentNumber xmlns="b5191903-e219-41cc-ab5a-e59ae8233be9">04774-5215244</RESDocumentNumber>
    <RESThirdPartyRefNo xmlns="b5191903-e219-41cc-ab5a-e59ae8233be9" xsi:nil="true"/>
    <RESDocTypeDescription xmlns="b5191903-e219-41cc-ab5a-e59ae8233be9" xsi:nil="true"/>
    <RESSource xmlns="b5191903-e219-41cc-ab5a-e59ae8233be9">RES</RESSource>
    <RESCheckedBy xmlns="b5191903-e219-41cc-ab5a-e59ae8233be9">
      <UserInfo>
        <DisplayName/>
        <AccountId xsi:nil="true"/>
        <AccountType/>
      </UserInfo>
    </RESCheckedBy>
    <h05aec6b09f94fc49d721e8edb05f5b5 xmlns="cd418e11-ea7b-4f55-bd27-38da88e8455f">
      <Terms xmlns="http://schemas.microsoft.com/office/infopath/2007/PartnerControls">
        <TermInfo xmlns="http://schemas.microsoft.com/office/infopath/2007/PartnerControls">
          <TermName xmlns="http://schemas.microsoft.com/office/infopath/2007/PartnerControls">EMEA</TermName>
          <TermId xmlns="http://schemas.microsoft.com/office/infopath/2007/PartnerControls">c2e15ef8-9daa-4a29-a251-616e984f584c</TermId>
        </TermInfo>
      </Terms>
    </h05aec6b09f94fc49d721e8edb05f5b5>
    <RESDiscipline xmlns="b5191903-e219-41cc-ab5a-e59ae8233be9" xsi:nil="true"/>
    <wpItemlocation xmlns="14bfd2bb-3d4a-4549-9197-f3410a8da64b">d8e3c1b15436470c898dca2cbaf0d77c;deaff62622654168a7668a3cbbc049a5;1834;</wpItemlocation>
    <RESReviewPeriod xmlns="b5191903-e219-41cc-ab5a-e59ae8233be9" xsi:nil="true"/>
    <RESParentDocumentNumber xmlns="b5191903-e219-41cc-ab5a-e59ae8233be9" xsi:nil="true"/>
  </documentManagement>
</p:properties>
</file>

<file path=customXml/itemProps1.xml><?xml version="1.0" encoding="utf-8"?>
<ds:datastoreItem xmlns:ds="http://schemas.openxmlformats.org/officeDocument/2006/customXml" ds:itemID="{25349FBB-EB62-4CC2-BB61-3F134CFB30CC}"/>
</file>

<file path=customXml/itemProps2.xml><?xml version="1.0" encoding="utf-8"?>
<ds:datastoreItem xmlns:ds="http://schemas.openxmlformats.org/officeDocument/2006/customXml" ds:itemID="{1BBDD72B-4B78-47CB-AD44-E6262301A052}">
  <ds:schemaRefs>
    <ds:schemaRef ds:uri="http://schemas.microsoft.com/sharepoint/v3/contenttype/forms"/>
  </ds:schemaRefs>
</ds:datastoreItem>
</file>

<file path=customXml/itemProps3.xml><?xml version="1.0" encoding="utf-8"?>
<ds:datastoreItem xmlns:ds="http://schemas.openxmlformats.org/officeDocument/2006/customXml" ds:itemID="{7692A799-29B9-4F90-817D-909282418CA3}">
  <ds:schemaRefs>
    <ds:schemaRef ds:uri="http://schemas.microsoft.com/office/2006/metadata/properties"/>
    <ds:schemaRef ds:uri="http://schemas.microsoft.com/office/infopath/2007/PartnerControls"/>
    <ds:schemaRef ds:uri="b5191903-e219-41cc-ab5a-e59ae8233be9"/>
    <ds:schemaRef ds:uri="cd418e11-ea7b-4f55-bd27-38da88e8455f"/>
    <ds:schemaRef ds:uri="6872e21e-f974-4ed6-a252-364afc4f9008"/>
    <ds:schemaRef ds:uri="abbeec68-b05e-4e2e-88e5-2ac3e13fe809"/>
    <ds:schemaRef ds:uri="http://schemas.microsoft.com/sharepoint/v3"/>
    <ds:schemaRef ds:uri="14bfd2bb-3d4a-4549-9197-f3410a8da64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Chesterfield</dc:creator>
  <cp:keywords/>
  <dc:description/>
  <cp:lastModifiedBy>Molly Cannon</cp:lastModifiedBy>
  <cp:revision>11</cp:revision>
  <dcterms:created xsi:type="dcterms:W3CDTF">2023-02-07T23:45:00Z</dcterms:created>
  <dcterms:modified xsi:type="dcterms:W3CDTF">2024-07-30T00:02:50Z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0x010100D374AD321A584EA4A17CE05F3376715A0200881B29EED135544D8F865193757B1193</vt:lpwstr>
  </property>
  <property fmtid="{D5CDD505-2E9C-101B-9397-08002B2CF9AE}" pid="3" name="TaxKeyword">
    <vt:lpwstr/>
  </property>
  <property fmtid="{D5CDD505-2E9C-101B-9397-08002B2CF9AE}" pid="4" name="RESMarket">
    <vt:lpwstr>24;#EMEA|c2e15ef8-9daa-4a29-a251-616e984f584c</vt:lpwstr>
  </property>
  <property fmtid="{D5CDD505-2E9C-101B-9397-08002B2CF9AE}" pid="5" name="MediaServiceImageTags">
    <vt:lpwstr/>
  </property>
  <property fmtid="{D5CDD505-2E9C-101B-9397-08002B2CF9AE}" pid="6" name="Source Organisation">
    <vt:lpwstr/>
  </property>
  <property fmtid="{D5CDD505-2E9C-101B-9397-08002B2CF9AE}" pid="7" name="RESClient">
    <vt:lpwstr/>
  </property>
  <property fmtid="{D5CDD505-2E9C-101B-9397-08002B2CF9AE}" pid="8" name="RESProjectType">
    <vt:lpwstr>6;#Onshore Wind|a763bd1f-dd17-4ac8-817b-3e01a062e801</vt:lpwstr>
  </property>
  <property fmtid="{D5CDD505-2E9C-101B-9397-08002B2CF9AE}" pid="9" name="RESCompany">
    <vt:lpwstr/>
  </property>
  <property fmtid="{D5CDD505-2E9C-101B-9397-08002B2CF9AE}" pid="10" name="Source_x0020_Organisation">
    <vt:lpwstr/>
  </property>
  <property fmtid="{D5CDD505-2E9C-101B-9397-08002B2CF9AE}" pid="11" name="RESDepartment">
    <vt:lpwstr/>
  </property>
  <property fmtid="{D5CDD505-2E9C-101B-9397-08002B2CF9AE}" pid="12" name="RESCountry">
    <vt:lpwstr>4;#Australia|f8f0129c-97e1-44ca-91a3-229dcdf688cc</vt:lpwstr>
  </property>
  <property fmtid="{D5CDD505-2E9C-101B-9397-08002B2CF9AE}" pid="13" name="a7b62655042e40b2ae47f301aa143b10">
    <vt:lpwstr/>
  </property>
  <property fmtid="{D5CDD505-2E9C-101B-9397-08002B2CF9AE}" pid="14" name="lcf76f155ced4ddcb4097134ff3c332f">
    <vt:lpwstr/>
  </property>
</Properties>
</file>